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5AD5CB" w14:textId="77777777" w:rsidR="0004344F" w:rsidRDefault="0004344F">
      <w:pPr>
        <w:spacing w:after="0" w:line="240" w:lineRule="auto"/>
        <w:ind w:left="6372"/>
        <w:jc w:val="both"/>
        <w:rPr>
          <w:rFonts w:eastAsia="Calibri" w:cstheme="minorHAnsi"/>
          <w:b/>
          <w:sz w:val="20"/>
          <w:szCs w:val="20"/>
          <w:highlight w:val="yellow"/>
        </w:rPr>
      </w:pPr>
    </w:p>
    <w:p w14:paraId="1DC88026" w14:textId="74EF85BE" w:rsidR="0084337E" w:rsidRPr="00FC402F" w:rsidRDefault="00943017" w:rsidP="00943017">
      <w:pPr>
        <w:spacing w:after="0" w:line="240" w:lineRule="auto"/>
        <w:ind w:left="6372"/>
        <w:jc w:val="both"/>
        <w:rPr>
          <w:rFonts w:eastAsia="Calibri" w:cstheme="minorHAnsi"/>
          <w:b/>
          <w:sz w:val="20"/>
          <w:szCs w:val="20"/>
        </w:rPr>
      </w:pPr>
      <w:r>
        <w:rPr>
          <w:rFonts w:eastAsia="Calibri" w:cstheme="minorHAnsi"/>
          <w:b/>
          <w:sz w:val="20"/>
          <w:szCs w:val="20"/>
        </w:rPr>
        <w:t xml:space="preserve">Warszawa, </w:t>
      </w:r>
      <w:r w:rsidR="004A7E0C">
        <w:rPr>
          <w:rFonts w:eastAsia="Calibri" w:cstheme="minorHAnsi"/>
          <w:b/>
          <w:sz w:val="20"/>
          <w:szCs w:val="20"/>
        </w:rPr>
        <w:t>30 kwietnia</w:t>
      </w:r>
      <w:r>
        <w:rPr>
          <w:rFonts w:eastAsia="Calibri" w:cstheme="minorHAnsi"/>
          <w:b/>
          <w:sz w:val="20"/>
          <w:szCs w:val="20"/>
        </w:rPr>
        <w:t xml:space="preserve"> 2026</w:t>
      </w:r>
    </w:p>
    <w:p w14:paraId="2FE8FC82" w14:textId="77777777" w:rsidR="0084337E" w:rsidRPr="00FC402F" w:rsidRDefault="0084337E">
      <w:pPr>
        <w:spacing w:after="0" w:line="240" w:lineRule="auto"/>
        <w:jc w:val="both"/>
        <w:rPr>
          <w:rFonts w:eastAsia="Calibri" w:cstheme="minorHAnsi"/>
          <w:b/>
          <w:sz w:val="20"/>
          <w:szCs w:val="20"/>
        </w:rPr>
      </w:pPr>
    </w:p>
    <w:p w14:paraId="182BE4BD" w14:textId="30DA7F57" w:rsidR="0084337E" w:rsidRPr="00FC402F" w:rsidRDefault="0074080B">
      <w:pPr>
        <w:spacing w:after="0" w:line="240" w:lineRule="auto"/>
        <w:jc w:val="center"/>
        <w:rPr>
          <w:rFonts w:eastAsia="Calibri" w:cstheme="minorHAnsi"/>
          <w:b/>
          <w:sz w:val="20"/>
          <w:szCs w:val="20"/>
        </w:rPr>
      </w:pPr>
      <w:r w:rsidRPr="00FC402F">
        <w:rPr>
          <w:rFonts w:eastAsia="Calibri" w:cstheme="minorHAnsi"/>
          <w:b/>
          <w:sz w:val="20"/>
          <w:szCs w:val="20"/>
        </w:rPr>
        <w:t xml:space="preserve">ZAPYTANIE OFERTOWE  </w:t>
      </w:r>
      <w:bookmarkStart w:id="0" w:name="_Hlk201065205"/>
      <w:r w:rsidRPr="00EA4807">
        <w:rPr>
          <w:rFonts w:eastAsia="Calibri" w:cstheme="minorHAnsi"/>
          <w:b/>
          <w:sz w:val="20"/>
          <w:szCs w:val="20"/>
        </w:rPr>
        <w:t xml:space="preserve">nr </w:t>
      </w:r>
      <w:bookmarkEnd w:id="0"/>
      <w:r w:rsidR="004A7E0C">
        <w:rPr>
          <w:rFonts w:eastAsia="Calibri" w:cstheme="minorHAnsi"/>
          <w:b/>
          <w:sz w:val="20"/>
          <w:szCs w:val="20"/>
        </w:rPr>
        <w:t>01/04</w:t>
      </w:r>
      <w:r w:rsidR="00943017">
        <w:rPr>
          <w:rFonts w:eastAsia="Calibri" w:cstheme="minorHAnsi"/>
          <w:b/>
          <w:sz w:val="20"/>
          <w:szCs w:val="20"/>
        </w:rPr>
        <w:t>/2026</w:t>
      </w:r>
    </w:p>
    <w:p w14:paraId="66F2F482" w14:textId="77777777" w:rsidR="0084337E" w:rsidRPr="00FC402F" w:rsidRDefault="0084337E">
      <w:pPr>
        <w:spacing w:after="0" w:line="240" w:lineRule="auto"/>
        <w:jc w:val="both"/>
        <w:rPr>
          <w:rFonts w:eastAsia="Calibri" w:cstheme="minorHAnsi"/>
          <w:b/>
          <w:sz w:val="20"/>
          <w:szCs w:val="20"/>
        </w:rPr>
      </w:pPr>
    </w:p>
    <w:p w14:paraId="119B14DE" w14:textId="0AD6AF12" w:rsidR="00D73F1A" w:rsidRPr="00FC39B7" w:rsidRDefault="0074080B" w:rsidP="00D73F1A">
      <w:pPr>
        <w:spacing w:after="0" w:line="240" w:lineRule="auto"/>
        <w:jc w:val="both"/>
        <w:rPr>
          <w:rFonts w:eastAsia="Calibri" w:cstheme="minorHAnsi"/>
          <w:b/>
          <w:sz w:val="20"/>
          <w:szCs w:val="20"/>
        </w:rPr>
      </w:pPr>
      <w:r w:rsidRPr="00FC39B7">
        <w:rPr>
          <w:rFonts w:eastAsia="Times New Roman" w:cstheme="minorHAnsi"/>
          <w:sz w:val="20"/>
          <w:szCs w:val="20"/>
          <w:lang w:eastAsia="pl-PL"/>
        </w:rPr>
        <w:t xml:space="preserve">W związku z realizacją projektu pt. </w:t>
      </w:r>
      <w:bookmarkStart w:id="1" w:name="_Hlk63252758"/>
      <w:r w:rsidRPr="00FC39B7">
        <w:rPr>
          <w:rFonts w:eastAsia="Times New Roman" w:cstheme="minorHAnsi"/>
          <w:b/>
          <w:sz w:val="20"/>
          <w:szCs w:val="20"/>
          <w:lang w:eastAsia="pl-PL"/>
        </w:rPr>
        <w:t>„</w:t>
      </w:r>
      <w:bookmarkStart w:id="2" w:name="_Hlk201063533"/>
      <w:r w:rsidR="00943017" w:rsidRPr="00943017">
        <w:rPr>
          <w:rFonts w:eastAsia="Times New Roman" w:cstheme="minorHAnsi"/>
          <w:b/>
          <w:sz w:val="20"/>
          <w:szCs w:val="20"/>
          <w:lang w:eastAsia="pl-PL"/>
        </w:rPr>
        <w:t>Przeprowadzenie prac badawczo – rozwojowych nad opracowaniem innowacyjnych opakowań z tworzyw sztucznych oraz materiałów biodegradowalnych z wytłoczeniami alfabetu Braille’a wraz z technologią ich produkcji</w:t>
      </w:r>
      <w:r w:rsidRPr="00FC39B7">
        <w:rPr>
          <w:rFonts w:eastAsia="Times New Roman" w:cstheme="minorHAnsi"/>
          <w:b/>
          <w:sz w:val="20"/>
          <w:szCs w:val="20"/>
          <w:lang w:eastAsia="pl-PL"/>
        </w:rPr>
        <w:t>”</w:t>
      </w:r>
      <w:r w:rsidRPr="00FC39B7">
        <w:rPr>
          <w:rFonts w:eastAsia="Times New Roman" w:cstheme="minorHAnsi"/>
          <w:sz w:val="20"/>
          <w:szCs w:val="20"/>
          <w:lang w:eastAsia="pl-PL"/>
        </w:rPr>
        <w:t xml:space="preserve"> </w:t>
      </w:r>
      <w:bookmarkStart w:id="3" w:name="_Hlk63252778"/>
      <w:bookmarkEnd w:id="1"/>
      <w:r w:rsidRPr="00FC39B7">
        <w:rPr>
          <w:rFonts w:eastAsia="Times New Roman" w:cstheme="minorHAnsi"/>
          <w:sz w:val="20"/>
          <w:szCs w:val="20"/>
          <w:lang w:eastAsia="pl-PL"/>
        </w:rPr>
        <w:t>realizowanego w ramach</w:t>
      </w:r>
      <w:bookmarkEnd w:id="3"/>
      <w:r w:rsidR="00943017">
        <w:rPr>
          <w:rFonts w:eastAsia="Times New Roman" w:cstheme="minorHAnsi"/>
          <w:sz w:val="20"/>
          <w:szCs w:val="20"/>
          <w:lang w:eastAsia="pl-PL"/>
        </w:rPr>
        <w:t xml:space="preserve"> programu</w:t>
      </w:r>
      <w:r w:rsidR="00EA2558" w:rsidRPr="00FC39B7">
        <w:rPr>
          <w:rFonts w:eastAsia="Cambria" w:cstheme="minorHAnsi"/>
          <w:sz w:val="20"/>
          <w:szCs w:val="20"/>
        </w:rPr>
        <w:t xml:space="preserve"> </w:t>
      </w:r>
      <w:bookmarkEnd w:id="2"/>
      <w:r w:rsidR="00943017" w:rsidRPr="00943017">
        <w:rPr>
          <w:rFonts w:eastAsia="Cambria" w:cstheme="minorHAnsi"/>
          <w:sz w:val="20"/>
          <w:szCs w:val="20"/>
        </w:rPr>
        <w:t>Fundusze Europejskie dla Mazowsza 2021-2027</w:t>
      </w:r>
      <w:r w:rsidR="00943017">
        <w:rPr>
          <w:rFonts w:eastAsia="Cambria" w:cstheme="minorHAnsi"/>
          <w:sz w:val="20"/>
          <w:szCs w:val="20"/>
        </w:rPr>
        <w:t>, Priorytet „</w:t>
      </w:r>
      <w:r w:rsidR="00943017" w:rsidRPr="00943017">
        <w:rPr>
          <w:rFonts w:eastAsia="Cambria" w:cstheme="minorHAnsi"/>
          <w:sz w:val="20"/>
          <w:szCs w:val="20"/>
        </w:rPr>
        <w:t>Fundusze Europejskie dla bardziej konkurencyjnego i inteligentnego Mazowsza</w:t>
      </w:r>
      <w:r w:rsidR="00943017">
        <w:rPr>
          <w:rFonts w:eastAsia="Cambria" w:cstheme="minorHAnsi"/>
          <w:sz w:val="20"/>
          <w:szCs w:val="20"/>
        </w:rPr>
        <w:t>”</w:t>
      </w:r>
      <w:r w:rsidR="0004344F" w:rsidRPr="00FC39B7">
        <w:rPr>
          <w:rFonts w:eastAsia="Cambria" w:cstheme="minorHAnsi"/>
          <w:sz w:val="20"/>
          <w:szCs w:val="20"/>
        </w:rPr>
        <w:t xml:space="preserve"> </w:t>
      </w:r>
      <w:r w:rsidR="00943017">
        <w:rPr>
          <w:rFonts w:eastAsia="Cambria" w:cstheme="minorHAnsi"/>
          <w:sz w:val="20"/>
          <w:szCs w:val="20"/>
        </w:rPr>
        <w:t>działanie:</w:t>
      </w:r>
      <w:r w:rsidR="0004344F" w:rsidRPr="00FC39B7">
        <w:rPr>
          <w:rFonts w:eastAsia="Cambria" w:cstheme="minorHAnsi"/>
          <w:sz w:val="20"/>
          <w:szCs w:val="20"/>
        </w:rPr>
        <w:t xml:space="preserve"> 1.</w:t>
      </w:r>
      <w:r w:rsidR="00943017">
        <w:rPr>
          <w:rFonts w:eastAsia="Cambria" w:cstheme="minorHAnsi"/>
          <w:sz w:val="20"/>
          <w:szCs w:val="20"/>
        </w:rPr>
        <w:t>1</w:t>
      </w:r>
      <w:r w:rsidR="0004344F" w:rsidRPr="00FC39B7">
        <w:rPr>
          <w:rFonts w:eastAsia="Cambria" w:cstheme="minorHAnsi"/>
          <w:sz w:val="20"/>
          <w:szCs w:val="20"/>
        </w:rPr>
        <w:t xml:space="preserve"> </w:t>
      </w:r>
      <w:r w:rsidR="00943017" w:rsidRPr="00943017">
        <w:rPr>
          <w:rFonts w:eastAsia="Cambria" w:cstheme="minorHAnsi"/>
          <w:sz w:val="20"/>
          <w:szCs w:val="20"/>
        </w:rPr>
        <w:t xml:space="preserve">Badania, rozwój i innowacje przedsiębiorstw </w:t>
      </w:r>
      <w:r w:rsidR="00943017">
        <w:rPr>
          <w:rFonts w:eastAsia="Cambria" w:cstheme="minorHAnsi"/>
          <w:sz w:val="20"/>
          <w:szCs w:val="20"/>
        </w:rPr>
        <w:t xml:space="preserve"> </w:t>
      </w:r>
      <w:r w:rsidRPr="00FC39B7">
        <w:rPr>
          <w:rFonts w:eastAsia="Times New Roman" w:cstheme="minorHAnsi"/>
          <w:b/>
          <w:sz w:val="20"/>
          <w:szCs w:val="20"/>
          <w:lang w:eastAsia="pl-PL"/>
        </w:rPr>
        <w:t xml:space="preserve">firma  </w:t>
      </w:r>
      <w:proofErr w:type="spellStart"/>
      <w:r w:rsidR="00943017">
        <w:rPr>
          <w:rFonts w:eastAsia="Times New Roman" w:cstheme="minorHAnsi"/>
          <w:b/>
          <w:sz w:val="20"/>
          <w:szCs w:val="20"/>
          <w:lang w:eastAsia="pl-PL"/>
        </w:rPr>
        <w:t>Coffee</w:t>
      </w:r>
      <w:proofErr w:type="spellEnd"/>
      <w:r w:rsidR="00943017">
        <w:rPr>
          <w:rFonts w:eastAsia="Times New Roman" w:cstheme="minorHAnsi"/>
          <w:b/>
          <w:sz w:val="20"/>
          <w:szCs w:val="20"/>
          <w:lang w:eastAsia="pl-PL"/>
        </w:rPr>
        <w:t xml:space="preserve"> Service Sp. z o.o.</w:t>
      </w:r>
      <w:r w:rsidRPr="00FC39B7">
        <w:rPr>
          <w:rFonts w:eastAsia="Times New Roman" w:cstheme="minorHAnsi"/>
          <w:b/>
          <w:sz w:val="20"/>
          <w:szCs w:val="20"/>
          <w:lang w:eastAsia="pl-PL"/>
        </w:rPr>
        <w:t xml:space="preserve"> </w:t>
      </w:r>
      <w:r w:rsidRPr="00FC39B7">
        <w:rPr>
          <w:rFonts w:eastAsia="Times New Roman" w:cstheme="minorHAnsi"/>
          <w:bCs/>
          <w:sz w:val="20"/>
          <w:szCs w:val="20"/>
          <w:lang w:eastAsia="pl-PL"/>
        </w:rPr>
        <w:t xml:space="preserve">zaprasza do składania ofert </w:t>
      </w:r>
      <w:r w:rsidR="00943017">
        <w:rPr>
          <w:rFonts w:eastAsia="Times New Roman" w:cstheme="minorHAnsi"/>
          <w:bCs/>
          <w:sz w:val="20"/>
          <w:szCs w:val="20"/>
          <w:lang w:eastAsia="pl-PL"/>
        </w:rPr>
        <w:t>na dostawę</w:t>
      </w:r>
      <w:r w:rsidR="00612EF2" w:rsidRPr="00FC39B7">
        <w:rPr>
          <w:rFonts w:eastAsia="Calibri" w:cstheme="minorHAnsi"/>
          <w:bCs/>
          <w:sz w:val="20"/>
          <w:szCs w:val="20"/>
        </w:rPr>
        <w:t xml:space="preserve">: </w:t>
      </w:r>
    </w:p>
    <w:p w14:paraId="0B1E1DA9" w14:textId="49B2AA2E" w:rsidR="0084337E" w:rsidRPr="00FC39B7" w:rsidRDefault="00943017" w:rsidP="00D73F1A">
      <w:pPr>
        <w:spacing w:after="0" w:line="240" w:lineRule="auto"/>
        <w:jc w:val="both"/>
        <w:rPr>
          <w:rFonts w:eastAsia="Calibri" w:cstheme="minorHAnsi"/>
          <w:b/>
          <w:sz w:val="20"/>
          <w:szCs w:val="20"/>
        </w:rPr>
      </w:pPr>
      <w:r w:rsidRPr="00943017">
        <w:rPr>
          <w:rFonts w:eastAsia="Calibri" w:cstheme="minorHAnsi"/>
          <w:b/>
          <w:sz w:val="20"/>
          <w:szCs w:val="20"/>
        </w:rPr>
        <w:t>wielowarstwowych folii opakowaniowych i laminatów (PET, OPP, PAP, AL, PE, NK) o różnych strukturach i szerokościach</w:t>
      </w:r>
      <w:r>
        <w:rPr>
          <w:rFonts w:eastAsia="Calibri" w:cstheme="minorHAnsi"/>
          <w:b/>
          <w:sz w:val="20"/>
          <w:szCs w:val="20"/>
        </w:rPr>
        <w:t>.</w:t>
      </w:r>
    </w:p>
    <w:p w14:paraId="1D649C29" w14:textId="77777777" w:rsidR="00D73F1A" w:rsidRPr="00FC39B7" w:rsidRDefault="00D73F1A" w:rsidP="00D73F1A">
      <w:pPr>
        <w:spacing w:after="0" w:line="240" w:lineRule="auto"/>
        <w:jc w:val="both"/>
        <w:rPr>
          <w:rFonts w:eastAsia="Calibri" w:cstheme="minorHAnsi"/>
          <w:b/>
          <w:sz w:val="20"/>
          <w:szCs w:val="20"/>
        </w:rPr>
      </w:pPr>
    </w:p>
    <w:p w14:paraId="37C79A7A" w14:textId="77777777" w:rsidR="00EA2558" w:rsidRDefault="00EA2558" w:rsidP="00EA2558">
      <w:pPr>
        <w:spacing w:after="0" w:line="276" w:lineRule="auto"/>
        <w:jc w:val="both"/>
        <w:rPr>
          <w:rFonts w:eastAsia="Calibri" w:cstheme="minorHAnsi"/>
          <w:b/>
          <w:sz w:val="20"/>
          <w:szCs w:val="20"/>
        </w:rPr>
      </w:pPr>
      <w:r w:rsidRPr="00FC39B7">
        <w:rPr>
          <w:rFonts w:eastAsia="Calibri" w:cstheme="minorHAnsi"/>
          <w:b/>
          <w:sz w:val="20"/>
          <w:szCs w:val="20"/>
        </w:rPr>
        <w:t>ZAMAWIAJĄCY:</w:t>
      </w:r>
    </w:p>
    <w:p w14:paraId="638C5E6F" w14:textId="1A742CA3" w:rsidR="00943017" w:rsidRPr="004723BF" w:rsidRDefault="00943017" w:rsidP="00943017">
      <w:pPr>
        <w:autoSpaceDE w:val="0"/>
        <w:autoSpaceDN w:val="0"/>
        <w:adjustRightInd w:val="0"/>
        <w:spacing w:after="0"/>
        <w:rPr>
          <w:rFonts w:cstheme="minorHAnsi"/>
          <w:sz w:val="20"/>
          <w:szCs w:val="20"/>
        </w:rPr>
      </w:pPr>
      <w:r w:rsidRPr="004723BF">
        <w:rPr>
          <w:rFonts w:cstheme="minorHAnsi"/>
          <w:sz w:val="20"/>
          <w:szCs w:val="20"/>
        </w:rPr>
        <w:t>COFFEE SERVICE SPÓŁKA Z OGRANICZONĄ ODPOWIEDZIALNOŚCIĄ</w:t>
      </w:r>
      <w:r>
        <w:rPr>
          <w:rFonts w:cstheme="minorHAnsi"/>
          <w:sz w:val="20"/>
          <w:szCs w:val="20"/>
        </w:rPr>
        <w:tab/>
      </w:r>
      <w:r>
        <w:rPr>
          <w:rFonts w:cstheme="minorHAnsi"/>
          <w:sz w:val="20"/>
          <w:szCs w:val="20"/>
        </w:rPr>
        <w:tab/>
      </w:r>
    </w:p>
    <w:p w14:paraId="1B0FA52A" w14:textId="77777777" w:rsidR="00943017" w:rsidRPr="004723BF" w:rsidRDefault="00943017" w:rsidP="00943017">
      <w:pPr>
        <w:autoSpaceDE w:val="0"/>
        <w:autoSpaceDN w:val="0"/>
        <w:adjustRightInd w:val="0"/>
        <w:spacing w:after="0"/>
        <w:rPr>
          <w:rFonts w:cstheme="minorHAnsi"/>
          <w:sz w:val="20"/>
          <w:szCs w:val="20"/>
        </w:rPr>
      </w:pPr>
      <w:r w:rsidRPr="004723BF">
        <w:rPr>
          <w:rFonts w:cstheme="minorHAnsi"/>
          <w:sz w:val="20"/>
          <w:szCs w:val="20"/>
        </w:rPr>
        <w:t>ul. Juliana Ursyna Niemcewicza 26 lok. U7</w:t>
      </w:r>
    </w:p>
    <w:p w14:paraId="0BB05E5B" w14:textId="423FF1C2" w:rsidR="00D73F1A" w:rsidRDefault="00943017" w:rsidP="00943017">
      <w:pPr>
        <w:spacing w:after="0" w:line="276" w:lineRule="auto"/>
        <w:jc w:val="both"/>
        <w:rPr>
          <w:rFonts w:cstheme="minorHAnsi"/>
          <w:sz w:val="20"/>
          <w:szCs w:val="20"/>
        </w:rPr>
      </w:pPr>
      <w:r w:rsidRPr="004723BF">
        <w:rPr>
          <w:rFonts w:cstheme="minorHAnsi"/>
          <w:sz w:val="20"/>
          <w:szCs w:val="20"/>
        </w:rPr>
        <w:t>02-306 Warszawa</w:t>
      </w:r>
    </w:p>
    <w:p w14:paraId="7CE37504" w14:textId="542486CF" w:rsidR="00943017" w:rsidRDefault="00850FF8" w:rsidP="00943017">
      <w:pPr>
        <w:spacing w:after="0" w:line="276" w:lineRule="auto"/>
        <w:jc w:val="both"/>
        <w:rPr>
          <w:rFonts w:cstheme="minorHAnsi"/>
          <w:sz w:val="20"/>
          <w:szCs w:val="20"/>
        </w:rPr>
      </w:pPr>
      <w:hyperlink r:id="rId9" w:history="1">
        <w:r w:rsidR="00943017" w:rsidRPr="005664E8">
          <w:rPr>
            <w:rStyle w:val="Hipercze"/>
            <w:rFonts w:cstheme="minorHAnsi"/>
            <w:sz w:val="20"/>
            <w:szCs w:val="20"/>
          </w:rPr>
          <w:t>biuro@coffee-service.eu</w:t>
        </w:r>
      </w:hyperlink>
    </w:p>
    <w:p w14:paraId="70C4CBDB" w14:textId="019817DA" w:rsidR="00943017" w:rsidRDefault="00943017" w:rsidP="00943017">
      <w:pPr>
        <w:spacing w:after="0" w:line="276" w:lineRule="auto"/>
        <w:jc w:val="both"/>
        <w:rPr>
          <w:rFonts w:cstheme="minorHAnsi"/>
          <w:sz w:val="20"/>
          <w:szCs w:val="20"/>
        </w:rPr>
      </w:pPr>
      <w:r>
        <w:rPr>
          <w:rFonts w:cstheme="minorHAnsi"/>
          <w:sz w:val="20"/>
          <w:szCs w:val="20"/>
        </w:rPr>
        <w:t xml:space="preserve">tel. </w:t>
      </w:r>
      <w:r w:rsidRPr="00943017">
        <w:rPr>
          <w:rFonts w:cstheme="minorHAnsi"/>
          <w:sz w:val="20"/>
          <w:szCs w:val="20"/>
        </w:rPr>
        <w:t>48 22 625 15 10</w:t>
      </w:r>
    </w:p>
    <w:p w14:paraId="0469462A" w14:textId="6EB8B646" w:rsidR="00943017" w:rsidRDefault="00943017" w:rsidP="00943017">
      <w:pPr>
        <w:spacing w:after="0" w:line="276" w:lineRule="auto"/>
        <w:jc w:val="both"/>
        <w:rPr>
          <w:rFonts w:cstheme="minorHAnsi"/>
          <w:sz w:val="20"/>
          <w:szCs w:val="20"/>
        </w:rPr>
      </w:pPr>
      <w:r w:rsidRPr="00943017">
        <w:rPr>
          <w:rFonts w:cstheme="minorHAnsi"/>
          <w:sz w:val="20"/>
          <w:szCs w:val="20"/>
        </w:rPr>
        <w:t>https://coffee-service.eu/</w:t>
      </w:r>
    </w:p>
    <w:p w14:paraId="57C327B9" w14:textId="77777777" w:rsidR="00943017" w:rsidRDefault="00943017" w:rsidP="00943017">
      <w:pPr>
        <w:spacing w:after="0" w:line="276" w:lineRule="auto"/>
        <w:jc w:val="both"/>
        <w:rPr>
          <w:rFonts w:cstheme="minorHAnsi"/>
          <w:sz w:val="20"/>
          <w:szCs w:val="20"/>
        </w:rPr>
      </w:pPr>
    </w:p>
    <w:p w14:paraId="143DDD0D" w14:textId="77777777" w:rsidR="00943017" w:rsidRPr="00FC402F" w:rsidRDefault="00943017" w:rsidP="00943017">
      <w:pPr>
        <w:spacing w:after="0" w:line="276" w:lineRule="auto"/>
        <w:jc w:val="both"/>
        <w:rPr>
          <w:rFonts w:eastAsia="Calibri" w:cstheme="minorHAnsi"/>
          <w:sz w:val="20"/>
          <w:szCs w:val="20"/>
        </w:rPr>
      </w:pPr>
    </w:p>
    <w:p w14:paraId="08209317" w14:textId="77777777" w:rsidR="00EA2558" w:rsidRPr="00FC402F" w:rsidRDefault="00EA2558" w:rsidP="00EA2558">
      <w:pPr>
        <w:pStyle w:val="Akapitzlist"/>
        <w:numPr>
          <w:ilvl w:val="0"/>
          <w:numId w:val="1"/>
        </w:numPr>
        <w:spacing w:after="0" w:line="276" w:lineRule="auto"/>
        <w:jc w:val="both"/>
        <w:rPr>
          <w:rFonts w:eastAsia="Calibri" w:cstheme="minorHAnsi"/>
          <w:b/>
          <w:sz w:val="20"/>
          <w:szCs w:val="20"/>
        </w:rPr>
      </w:pPr>
      <w:r w:rsidRPr="00FC402F">
        <w:rPr>
          <w:rFonts w:eastAsia="Calibri" w:cstheme="minorHAnsi"/>
          <w:b/>
          <w:sz w:val="20"/>
          <w:szCs w:val="20"/>
        </w:rPr>
        <w:t>OSOBA UPRAWNIONA DO KONTAKTU:</w:t>
      </w:r>
    </w:p>
    <w:p w14:paraId="64B79E83" w14:textId="2682FDF0" w:rsidR="00EA2558" w:rsidRDefault="00943017" w:rsidP="00EA2558">
      <w:pPr>
        <w:spacing w:after="0" w:line="276" w:lineRule="auto"/>
        <w:jc w:val="both"/>
        <w:rPr>
          <w:rFonts w:eastAsia="Calibri" w:cstheme="minorHAnsi"/>
          <w:sz w:val="20"/>
          <w:szCs w:val="20"/>
        </w:rPr>
      </w:pPr>
      <w:r>
        <w:rPr>
          <w:rFonts w:eastAsia="Calibri" w:cstheme="minorHAnsi"/>
          <w:sz w:val="20"/>
          <w:szCs w:val="20"/>
        </w:rPr>
        <w:t>Karolina Ulanowska</w:t>
      </w:r>
    </w:p>
    <w:p w14:paraId="7348FA87" w14:textId="4E1C4BE7" w:rsidR="00D73F1A" w:rsidRPr="00D73F1A" w:rsidRDefault="00D73F1A" w:rsidP="00EA2558">
      <w:pPr>
        <w:spacing w:after="0" w:line="276" w:lineRule="auto"/>
        <w:jc w:val="both"/>
        <w:rPr>
          <w:rFonts w:eastAsia="Calibri" w:cstheme="minorHAnsi"/>
          <w:bCs/>
          <w:sz w:val="20"/>
          <w:szCs w:val="20"/>
        </w:rPr>
      </w:pPr>
      <w:r w:rsidRPr="00D73F1A">
        <w:rPr>
          <w:rFonts w:eastAsia="Calibri" w:cstheme="minorHAnsi"/>
          <w:bCs/>
          <w:sz w:val="20"/>
          <w:szCs w:val="20"/>
        </w:rPr>
        <w:t xml:space="preserve">Mobile. </w:t>
      </w:r>
      <w:r w:rsidR="00943017">
        <w:rPr>
          <w:rFonts w:ascii="Calibri" w:hAnsi="Calibri" w:cs="Calibri"/>
          <w:color w:val="000000"/>
        </w:rPr>
        <w:t xml:space="preserve">+48 515 298 621 </w:t>
      </w:r>
      <w:r w:rsidRPr="00D73F1A">
        <w:rPr>
          <w:rFonts w:eastAsia="Calibri" w:cstheme="minorHAnsi"/>
          <w:bCs/>
          <w:sz w:val="20"/>
          <w:szCs w:val="20"/>
        </w:rPr>
        <w:t xml:space="preserve"> </w:t>
      </w:r>
    </w:p>
    <w:p w14:paraId="51BFFF4F" w14:textId="0FF21731" w:rsidR="00D73F1A" w:rsidRPr="00D73F1A" w:rsidRDefault="00D73F1A" w:rsidP="00EA2558">
      <w:pPr>
        <w:spacing w:after="0" w:line="276" w:lineRule="auto"/>
        <w:jc w:val="both"/>
        <w:rPr>
          <w:rFonts w:eastAsia="Calibri" w:cstheme="minorHAnsi"/>
          <w:bCs/>
          <w:color w:val="5B9BD5" w:themeColor="accent1"/>
          <w:sz w:val="20"/>
          <w:szCs w:val="20"/>
          <w:lang w:val="en-US"/>
        </w:rPr>
      </w:pPr>
      <w:r w:rsidRPr="00D73F1A">
        <w:rPr>
          <w:rFonts w:eastAsia="Calibri" w:cstheme="minorHAnsi"/>
          <w:bCs/>
          <w:sz w:val="20"/>
          <w:szCs w:val="20"/>
        </w:rPr>
        <w:t xml:space="preserve">Email. </w:t>
      </w:r>
      <w:hyperlink r:id="rId10" w:history="1">
        <w:r w:rsidR="00943017" w:rsidRPr="00943017">
          <w:rPr>
            <w:rStyle w:val="Hipercze"/>
          </w:rPr>
          <w:t>jakosc3@coffee-service.eu</w:t>
        </w:r>
      </w:hyperlink>
      <w:r w:rsidR="00943017">
        <w:t xml:space="preserve"> </w:t>
      </w:r>
    </w:p>
    <w:p w14:paraId="4DB253B0" w14:textId="77777777" w:rsidR="0084337E" w:rsidRPr="00FC402F" w:rsidRDefault="0084337E">
      <w:pPr>
        <w:spacing w:after="0" w:line="240" w:lineRule="auto"/>
        <w:jc w:val="both"/>
        <w:rPr>
          <w:rFonts w:eastAsia="Calibri" w:cstheme="minorHAnsi"/>
          <w:color w:val="5B9BD5" w:themeColor="accent1"/>
          <w:sz w:val="20"/>
          <w:szCs w:val="20"/>
          <w:lang w:val="en-US"/>
        </w:rPr>
      </w:pPr>
    </w:p>
    <w:p w14:paraId="4D41668C" w14:textId="77777777" w:rsidR="0084337E" w:rsidRPr="00FC402F" w:rsidRDefault="0074080B">
      <w:pPr>
        <w:pStyle w:val="Akapitzlist"/>
        <w:numPr>
          <w:ilvl w:val="0"/>
          <w:numId w:val="1"/>
        </w:numPr>
        <w:spacing w:after="0" w:line="240" w:lineRule="auto"/>
        <w:jc w:val="both"/>
        <w:rPr>
          <w:rFonts w:eastAsia="Calibri" w:cstheme="minorHAnsi"/>
          <w:b/>
          <w:sz w:val="20"/>
          <w:szCs w:val="20"/>
        </w:rPr>
      </w:pPr>
      <w:r w:rsidRPr="00FC402F">
        <w:rPr>
          <w:rFonts w:eastAsia="Calibri" w:cstheme="minorHAnsi"/>
          <w:b/>
          <w:sz w:val="20"/>
          <w:szCs w:val="20"/>
        </w:rPr>
        <w:t>TRYB UDZIELANIA ZAMÓWIENIA</w:t>
      </w:r>
    </w:p>
    <w:p w14:paraId="6107DA01" w14:textId="77777777" w:rsidR="0084337E" w:rsidRPr="00FC402F" w:rsidRDefault="0074080B">
      <w:pPr>
        <w:spacing w:after="0" w:line="240" w:lineRule="auto"/>
        <w:jc w:val="both"/>
        <w:rPr>
          <w:rFonts w:eastAsia="Times New Roman" w:cstheme="minorHAnsi"/>
          <w:sz w:val="20"/>
          <w:szCs w:val="20"/>
          <w:lang w:eastAsia="pl-PL"/>
        </w:rPr>
      </w:pPr>
      <w:r w:rsidRPr="00FC402F">
        <w:rPr>
          <w:rFonts w:eastAsia="Times New Roman" w:cstheme="minorHAnsi"/>
          <w:sz w:val="20"/>
          <w:szCs w:val="20"/>
          <w:lang w:eastAsia="pl-PL"/>
        </w:rPr>
        <w:t>Postępowanie jest prowadzone na podstawie dokumentu „</w:t>
      </w:r>
      <w:r w:rsidR="00EA2558" w:rsidRPr="00FC402F">
        <w:rPr>
          <w:rFonts w:eastAsia="Times New Roman" w:cstheme="minorHAnsi"/>
          <w:sz w:val="20"/>
          <w:szCs w:val="20"/>
          <w:lang w:eastAsia="pl-PL"/>
        </w:rPr>
        <w:t>Wytyczne dotyczące kwalifikowalności wydatków na lata 2021-2027”</w:t>
      </w:r>
    </w:p>
    <w:p w14:paraId="05434DB4" w14:textId="77777777" w:rsidR="00EA2558" w:rsidRPr="00FC402F" w:rsidRDefault="00EA2558">
      <w:pPr>
        <w:spacing w:after="0" w:line="240" w:lineRule="auto"/>
        <w:jc w:val="both"/>
        <w:rPr>
          <w:rFonts w:eastAsia="Times New Roman" w:cstheme="minorHAnsi"/>
          <w:sz w:val="20"/>
          <w:szCs w:val="20"/>
          <w:lang w:eastAsia="pl-PL"/>
        </w:rPr>
      </w:pPr>
    </w:p>
    <w:p w14:paraId="0208B71B" w14:textId="77777777" w:rsidR="0084337E" w:rsidRPr="00FC402F" w:rsidRDefault="0074080B">
      <w:pPr>
        <w:spacing w:after="0" w:line="240" w:lineRule="auto"/>
        <w:jc w:val="both"/>
        <w:rPr>
          <w:rFonts w:eastAsia="Times New Roman" w:cstheme="minorHAnsi"/>
          <w:sz w:val="20"/>
          <w:szCs w:val="20"/>
          <w:lang w:eastAsia="pl-PL"/>
        </w:rPr>
      </w:pPr>
      <w:r w:rsidRPr="00FC402F">
        <w:rPr>
          <w:rFonts w:eastAsia="Times New Roman" w:cstheme="minorHAnsi"/>
          <w:sz w:val="20"/>
          <w:szCs w:val="20"/>
          <w:lang w:eastAsia="pl-PL"/>
        </w:rPr>
        <w:t xml:space="preserve">Postępowanie prowadzone jest zgodnie zasadą konkurencyjności, które przekracza wyrażoną w złotych równowartość kwoty </w:t>
      </w:r>
      <w:r w:rsidR="00155576" w:rsidRPr="00FC402F">
        <w:rPr>
          <w:rFonts w:eastAsia="Times New Roman" w:cstheme="minorHAnsi"/>
          <w:sz w:val="20"/>
          <w:szCs w:val="20"/>
          <w:lang w:eastAsia="pl-PL"/>
        </w:rPr>
        <w:t>8</w:t>
      </w:r>
      <w:r w:rsidRPr="00FC402F">
        <w:rPr>
          <w:rFonts w:eastAsia="Times New Roman" w:cstheme="minorHAnsi"/>
          <w:sz w:val="20"/>
          <w:szCs w:val="20"/>
          <w:lang w:eastAsia="pl-PL"/>
        </w:rPr>
        <w:t>0 000 zł netto tj. bez podatku od towarów i usług (VAT).</w:t>
      </w:r>
    </w:p>
    <w:p w14:paraId="23652994" w14:textId="77777777" w:rsidR="0084337E" w:rsidRPr="00FC402F" w:rsidRDefault="0084337E">
      <w:pPr>
        <w:spacing w:after="0" w:line="240" w:lineRule="auto"/>
        <w:jc w:val="both"/>
        <w:rPr>
          <w:rFonts w:eastAsia="Times New Roman" w:cstheme="minorHAnsi"/>
          <w:sz w:val="20"/>
          <w:szCs w:val="20"/>
          <w:lang w:eastAsia="pl-PL"/>
        </w:rPr>
      </w:pPr>
    </w:p>
    <w:p w14:paraId="7AF8D108" w14:textId="77777777" w:rsidR="0084337E" w:rsidRPr="00FC39B7" w:rsidRDefault="0074080B">
      <w:pPr>
        <w:spacing w:after="0" w:line="240" w:lineRule="auto"/>
        <w:jc w:val="both"/>
        <w:rPr>
          <w:rFonts w:eastAsia="Times New Roman" w:cstheme="minorHAnsi"/>
          <w:sz w:val="20"/>
          <w:szCs w:val="20"/>
          <w:lang w:eastAsia="pl-PL"/>
        </w:rPr>
      </w:pPr>
      <w:r w:rsidRPr="00FC39B7">
        <w:rPr>
          <w:rFonts w:eastAsia="Times New Roman" w:cstheme="minorHAnsi"/>
          <w:sz w:val="20"/>
          <w:szCs w:val="20"/>
          <w:lang w:eastAsia="pl-PL"/>
        </w:rPr>
        <w:t xml:space="preserve">Do niniejszego postępowania nie stosuje się przepisów ustawy z dnia 29 stycznia 2004 r. Prawo zamówień publicznych (Dz. U. z 2013 r., poz. 907 z </w:t>
      </w:r>
      <w:proofErr w:type="spellStart"/>
      <w:r w:rsidRPr="00FC39B7">
        <w:rPr>
          <w:rFonts w:eastAsia="Times New Roman" w:cstheme="minorHAnsi"/>
          <w:sz w:val="20"/>
          <w:szCs w:val="20"/>
          <w:lang w:eastAsia="pl-PL"/>
        </w:rPr>
        <w:t>późn</w:t>
      </w:r>
      <w:proofErr w:type="spellEnd"/>
      <w:r w:rsidRPr="00FC39B7">
        <w:rPr>
          <w:rFonts w:eastAsia="Times New Roman" w:cstheme="minorHAnsi"/>
          <w:sz w:val="20"/>
          <w:szCs w:val="20"/>
          <w:lang w:eastAsia="pl-PL"/>
        </w:rPr>
        <w:t>. zm.).</w:t>
      </w:r>
    </w:p>
    <w:p w14:paraId="36780E94" w14:textId="77777777" w:rsidR="0084337E" w:rsidRPr="00FC39B7" w:rsidRDefault="0084337E">
      <w:pPr>
        <w:spacing w:after="0" w:line="240" w:lineRule="auto"/>
        <w:jc w:val="both"/>
        <w:rPr>
          <w:rFonts w:eastAsia="Calibri" w:cstheme="minorHAnsi"/>
          <w:sz w:val="20"/>
          <w:szCs w:val="20"/>
        </w:rPr>
      </w:pPr>
    </w:p>
    <w:p w14:paraId="36D4022F" w14:textId="77777777" w:rsidR="004B6316" w:rsidRPr="00FC39B7" w:rsidRDefault="0074080B" w:rsidP="0038471A">
      <w:pPr>
        <w:pStyle w:val="Akapitzlist"/>
        <w:numPr>
          <w:ilvl w:val="0"/>
          <w:numId w:val="1"/>
        </w:numPr>
        <w:spacing w:after="0" w:line="240" w:lineRule="auto"/>
        <w:jc w:val="both"/>
        <w:rPr>
          <w:rFonts w:eastAsia="Calibri" w:cstheme="minorHAnsi"/>
          <w:b/>
          <w:sz w:val="20"/>
          <w:szCs w:val="20"/>
        </w:rPr>
      </w:pPr>
      <w:r w:rsidRPr="00FC39B7">
        <w:rPr>
          <w:rFonts w:eastAsia="Calibri" w:cstheme="minorHAnsi"/>
          <w:b/>
          <w:sz w:val="20"/>
          <w:szCs w:val="20"/>
        </w:rPr>
        <w:t xml:space="preserve">OPIS PRZEDMIOTU ZAMÓWIENIA </w:t>
      </w:r>
    </w:p>
    <w:p w14:paraId="5F60C082" w14:textId="77777777" w:rsidR="00A7573B" w:rsidRPr="00A7573B" w:rsidRDefault="00B91E06" w:rsidP="00A7573B">
      <w:pPr>
        <w:spacing w:after="0" w:line="276" w:lineRule="auto"/>
        <w:jc w:val="both"/>
        <w:rPr>
          <w:rFonts w:eastAsia="Times New Roman" w:cstheme="minorHAnsi"/>
          <w:sz w:val="20"/>
          <w:szCs w:val="20"/>
          <w:lang w:eastAsia="pl-PL"/>
        </w:rPr>
      </w:pPr>
      <w:r w:rsidRPr="00FC39B7">
        <w:rPr>
          <w:rFonts w:eastAsia="Times New Roman" w:cstheme="minorHAnsi"/>
          <w:sz w:val="20"/>
          <w:szCs w:val="20"/>
          <w:lang w:eastAsia="pl-PL"/>
        </w:rPr>
        <w:br/>
      </w:r>
      <w:bookmarkStart w:id="4" w:name="_Hlk50964177"/>
      <w:r w:rsidR="00A7573B" w:rsidRPr="00A7573B">
        <w:rPr>
          <w:rFonts w:eastAsia="Times New Roman" w:cstheme="minorHAnsi"/>
          <w:sz w:val="20"/>
          <w:szCs w:val="20"/>
          <w:lang w:eastAsia="pl-PL"/>
        </w:rPr>
        <w:t>Przedmiotem zamówienia jest zakup i dostawa wielowarstwowych folii opakowaniowych oraz laminatów papierowo-foliowych, przeznaczonych do zastosowań w procesach pakowania, w szczególności w przemyśle spożywczym i pokrewnych branżach. Zamówienie obejmuje folie o różnych strukturach materiałowych, grubościach warstw, szerokościach oraz właściwościach barierowych, dostarczane w rolach.</w:t>
      </w:r>
    </w:p>
    <w:p w14:paraId="1DC6374F" w14:textId="77777777" w:rsidR="00A7573B" w:rsidRPr="00A7573B" w:rsidRDefault="00A7573B" w:rsidP="00A7573B">
      <w:pPr>
        <w:spacing w:after="0" w:line="276" w:lineRule="auto"/>
        <w:jc w:val="both"/>
        <w:rPr>
          <w:rFonts w:eastAsia="Times New Roman" w:cstheme="minorHAnsi"/>
          <w:sz w:val="20"/>
          <w:szCs w:val="20"/>
          <w:lang w:eastAsia="pl-PL"/>
        </w:rPr>
      </w:pPr>
    </w:p>
    <w:p w14:paraId="5844A3BF" w14:textId="77777777" w:rsidR="00A7573B" w:rsidRDefault="00A7573B" w:rsidP="00A7573B">
      <w:pPr>
        <w:spacing w:after="0" w:line="276" w:lineRule="auto"/>
        <w:jc w:val="both"/>
        <w:rPr>
          <w:rFonts w:eastAsia="Times New Roman" w:cstheme="minorHAnsi"/>
          <w:sz w:val="20"/>
          <w:szCs w:val="20"/>
          <w:lang w:eastAsia="pl-PL"/>
        </w:rPr>
      </w:pPr>
      <w:r w:rsidRPr="00A7573B">
        <w:rPr>
          <w:rFonts w:eastAsia="Times New Roman" w:cstheme="minorHAnsi"/>
          <w:sz w:val="20"/>
          <w:szCs w:val="20"/>
          <w:lang w:eastAsia="pl-PL"/>
        </w:rPr>
        <w:t>Folie powinny charakteryzować się odpowiednimi parametrami jakościowymi, umożliwiającymi ich dalsze przetwarzanie (m.in. druk, laminowanie, zgrzewanie) oraz zapewniać właściwą ochronę produktu końcowego przed czynnikami zewnętrznymi. Wymagana jest jednorodność materiału, powtarzalność parametrów technicznych oraz zgodność z obowiązującymi normami jakościowymi i branżowymi.</w:t>
      </w:r>
    </w:p>
    <w:p w14:paraId="501CC97D" w14:textId="77777777" w:rsidR="00A7573B" w:rsidRDefault="00A7573B" w:rsidP="00A7573B">
      <w:pPr>
        <w:spacing w:after="0" w:line="276" w:lineRule="auto"/>
        <w:jc w:val="both"/>
        <w:rPr>
          <w:rFonts w:eastAsia="Times New Roman" w:cstheme="minorHAnsi"/>
          <w:sz w:val="20"/>
          <w:szCs w:val="20"/>
          <w:lang w:eastAsia="pl-PL"/>
        </w:rPr>
      </w:pPr>
    </w:p>
    <w:p w14:paraId="45220A1C" w14:textId="77777777" w:rsidR="00A7573B" w:rsidRPr="00A7573B" w:rsidRDefault="00A7573B" w:rsidP="00A7573B">
      <w:pPr>
        <w:spacing w:after="0" w:line="276" w:lineRule="auto"/>
        <w:jc w:val="both"/>
        <w:rPr>
          <w:rFonts w:eastAsia="Times New Roman" w:cstheme="minorHAnsi"/>
          <w:sz w:val="20"/>
          <w:szCs w:val="20"/>
          <w:lang w:eastAsia="pl-PL"/>
        </w:rPr>
      </w:pPr>
    </w:p>
    <w:p w14:paraId="5C4AAC41" w14:textId="77777777" w:rsidR="00A7573B" w:rsidRPr="00A7573B" w:rsidRDefault="00A7573B" w:rsidP="00A7573B">
      <w:pPr>
        <w:spacing w:after="0" w:line="276" w:lineRule="auto"/>
        <w:jc w:val="both"/>
        <w:rPr>
          <w:rFonts w:eastAsia="Times New Roman" w:cstheme="minorHAnsi"/>
          <w:sz w:val="20"/>
          <w:szCs w:val="20"/>
          <w:lang w:eastAsia="pl-PL"/>
        </w:rPr>
      </w:pPr>
    </w:p>
    <w:p w14:paraId="3945D035" w14:textId="71DEC329" w:rsidR="00A7573B" w:rsidRPr="00A7573B" w:rsidRDefault="00A7573B" w:rsidP="00A7573B">
      <w:pPr>
        <w:spacing w:after="0" w:line="276" w:lineRule="auto"/>
        <w:jc w:val="both"/>
        <w:rPr>
          <w:rFonts w:eastAsia="Times New Roman" w:cstheme="minorHAnsi"/>
          <w:b/>
          <w:bCs/>
          <w:sz w:val="20"/>
          <w:szCs w:val="20"/>
          <w:lang w:eastAsia="pl-PL"/>
        </w:rPr>
      </w:pPr>
      <w:r w:rsidRPr="00A7573B">
        <w:rPr>
          <w:rFonts w:eastAsia="Times New Roman" w:cstheme="minorHAnsi"/>
          <w:b/>
          <w:bCs/>
          <w:sz w:val="20"/>
          <w:szCs w:val="20"/>
          <w:lang w:eastAsia="pl-PL"/>
        </w:rPr>
        <w:lastRenderedPageBreak/>
        <w:t>Zakres zamówienia obejmuje następujące rodzaje folii:</w:t>
      </w:r>
    </w:p>
    <w:p w14:paraId="3B28ED7E" w14:textId="7C84AA71" w:rsidR="00A7573B" w:rsidRPr="00A7573B" w:rsidRDefault="00A7573B" w:rsidP="00A7573B">
      <w:pPr>
        <w:pStyle w:val="Akapitzlist"/>
        <w:numPr>
          <w:ilvl w:val="0"/>
          <w:numId w:val="29"/>
        </w:numPr>
        <w:spacing w:after="0" w:line="276" w:lineRule="auto"/>
        <w:jc w:val="both"/>
        <w:rPr>
          <w:rFonts w:eastAsia="Times New Roman" w:cstheme="minorHAnsi"/>
          <w:sz w:val="20"/>
          <w:szCs w:val="20"/>
          <w:lang w:eastAsia="pl-PL"/>
        </w:rPr>
      </w:pPr>
      <w:r w:rsidRPr="00A7573B">
        <w:rPr>
          <w:rFonts w:eastAsia="Times New Roman" w:cstheme="minorHAnsi"/>
          <w:sz w:val="20"/>
          <w:szCs w:val="20"/>
          <w:lang w:eastAsia="pl-PL"/>
        </w:rPr>
        <w:t>PET12/AL8/PE</w:t>
      </w:r>
      <w:r w:rsidR="004A7E0C">
        <w:rPr>
          <w:rFonts w:eastAsia="Times New Roman" w:cstheme="minorHAnsi"/>
          <w:sz w:val="20"/>
          <w:szCs w:val="20"/>
          <w:lang w:eastAsia="pl-PL"/>
        </w:rPr>
        <w:t>80 – szerokość 520 mm, ilość: 30</w:t>
      </w:r>
      <w:r w:rsidRPr="00A7573B">
        <w:rPr>
          <w:rFonts w:eastAsia="Times New Roman" w:cstheme="minorHAnsi"/>
          <w:sz w:val="20"/>
          <w:szCs w:val="20"/>
          <w:lang w:eastAsia="pl-PL"/>
        </w:rPr>
        <w:t>0 kg</w:t>
      </w:r>
    </w:p>
    <w:p w14:paraId="292395BA" w14:textId="76BF0D2C" w:rsidR="00A7573B" w:rsidRPr="00A7573B" w:rsidRDefault="00A7573B" w:rsidP="00A7573B">
      <w:pPr>
        <w:pStyle w:val="Akapitzlist"/>
        <w:numPr>
          <w:ilvl w:val="0"/>
          <w:numId w:val="29"/>
        </w:numPr>
        <w:spacing w:after="0" w:line="276" w:lineRule="auto"/>
        <w:jc w:val="both"/>
        <w:rPr>
          <w:rFonts w:eastAsia="Times New Roman" w:cstheme="minorHAnsi"/>
          <w:sz w:val="20"/>
          <w:szCs w:val="20"/>
          <w:lang w:eastAsia="pl-PL"/>
        </w:rPr>
      </w:pPr>
      <w:r w:rsidRPr="00A7573B">
        <w:rPr>
          <w:rFonts w:eastAsia="Times New Roman" w:cstheme="minorHAnsi"/>
          <w:sz w:val="20"/>
          <w:szCs w:val="20"/>
          <w:lang w:eastAsia="pl-PL"/>
        </w:rPr>
        <w:t>PET12/AL8/PE1</w:t>
      </w:r>
      <w:r w:rsidR="004A7E0C">
        <w:rPr>
          <w:rFonts w:eastAsia="Times New Roman" w:cstheme="minorHAnsi"/>
          <w:sz w:val="20"/>
          <w:szCs w:val="20"/>
          <w:lang w:eastAsia="pl-PL"/>
        </w:rPr>
        <w:t>00 – szerokość 620 mm, ilość: 30</w:t>
      </w:r>
      <w:r w:rsidRPr="00A7573B">
        <w:rPr>
          <w:rFonts w:eastAsia="Times New Roman" w:cstheme="minorHAnsi"/>
          <w:sz w:val="20"/>
          <w:szCs w:val="20"/>
          <w:lang w:eastAsia="pl-PL"/>
        </w:rPr>
        <w:t>0 kg</w:t>
      </w:r>
    </w:p>
    <w:p w14:paraId="3CA2F59E" w14:textId="4695067E" w:rsidR="00A7573B" w:rsidRPr="00A7573B" w:rsidRDefault="00A7573B" w:rsidP="00A7573B">
      <w:pPr>
        <w:pStyle w:val="Akapitzlist"/>
        <w:numPr>
          <w:ilvl w:val="0"/>
          <w:numId w:val="29"/>
        </w:numPr>
        <w:spacing w:after="0" w:line="276" w:lineRule="auto"/>
        <w:jc w:val="both"/>
        <w:rPr>
          <w:rFonts w:eastAsia="Times New Roman" w:cstheme="minorHAnsi"/>
          <w:sz w:val="20"/>
          <w:szCs w:val="20"/>
          <w:lang w:eastAsia="pl-PL"/>
        </w:rPr>
      </w:pPr>
      <w:r w:rsidRPr="00A7573B">
        <w:rPr>
          <w:rFonts w:eastAsia="Times New Roman" w:cstheme="minorHAnsi"/>
          <w:sz w:val="20"/>
          <w:szCs w:val="20"/>
          <w:lang w:eastAsia="pl-PL"/>
        </w:rPr>
        <w:t>PET12met/PE</w:t>
      </w:r>
      <w:r w:rsidR="004A7E0C">
        <w:rPr>
          <w:rFonts w:eastAsia="Times New Roman" w:cstheme="minorHAnsi"/>
          <w:sz w:val="20"/>
          <w:szCs w:val="20"/>
          <w:lang w:eastAsia="pl-PL"/>
        </w:rPr>
        <w:t>80 – szerokość 520 mm, ilość: 30</w:t>
      </w:r>
      <w:r w:rsidRPr="00A7573B">
        <w:rPr>
          <w:rFonts w:eastAsia="Times New Roman" w:cstheme="minorHAnsi"/>
          <w:sz w:val="20"/>
          <w:szCs w:val="20"/>
          <w:lang w:eastAsia="pl-PL"/>
        </w:rPr>
        <w:t>0 kg</w:t>
      </w:r>
    </w:p>
    <w:p w14:paraId="175B334E" w14:textId="228CE46F" w:rsidR="00A7573B" w:rsidRPr="00A7573B" w:rsidRDefault="00837078" w:rsidP="00A7573B">
      <w:pPr>
        <w:pStyle w:val="Akapitzlist"/>
        <w:numPr>
          <w:ilvl w:val="0"/>
          <w:numId w:val="29"/>
        </w:numPr>
        <w:spacing w:after="0" w:line="276" w:lineRule="auto"/>
        <w:jc w:val="both"/>
        <w:rPr>
          <w:rFonts w:eastAsia="Times New Roman" w:cstheme="minorHAnsi"/>
          <w:sz w:val="20"/>
          <w:szCs w:val="20"/>
          <w:lang w:eastAsia="pl-PL"/>
        </w:rPr>
      </w:pPr>
      <w:r>
        <w:rPr>
          <w:rFonts w:eastAsia="Times New Roman" w:cstheme="minorHAnsi"/>
          <w:sz w:val="20"/>
          <w:szCs w:val="20"/>
          <w:lang w:eastAsia="pl-PL"/>
        </w:rPr>
        <w:t>PET12met/PE100 – szerokość 6</w:t>
      </w:r>
      <w:r w:rsidR="004A7E0C">
        <w:rPr>
          <w:rFonts w:eastAsia="Times New Roman" w:cstheme="minorHAnsi"/>
          <w:sz w:val="20"/>
          <w:szCs w:val="20"/>
          <w:lang w:eastAsia="pl-PL"/>
        </w:rPr>
        <w:t>20 mm, ilość: 30</w:t>
      </w:r>
      <w:r w:rsidR="00A7573B" w:rsidRPr="00A7573B">
        <w:rPr>
          <w:rFonts w:eastAsia="Times New Roman" w:cstheme="minorHAnsi"/>
          <w:sz w:val="20"/>
          <w:szCs w:val="20"/>
          <w:lang w:eastAsia="pl-PL"/>
        </w:rPr>
        <w:t>0 kg</w:t>
      </w:r>
    </w:p>
    <w:p w14:paraId="48F38B22" w14:textId="115DDE33" w:rsidR="00A7573B" w:rsidRPr="00A7573B" w:rsidRDefault="00A7573B" w:rsidP="00A7573B">
      <w:pPr>
        <w:pStyle w:val="Akapitzlist"/>
        <w:numPr>
          <w:ilvl w:val="0"/>
          <w:numId w:val="29"/>
        </w:numPr>
        <w:spacing w:after="0" w:line="276" w:lineRule="auto"/>
        <w:jc w:val="both"/>
        <w:rPr>
          <w:rFonts w:eastAsia="Times New Roman" w:cstheme="minorHAnsi"/>
          <w:sz w:val="20"/>
          <w:szCs w:val="20"/>
          <w:lang w:eastAsia="pl-PL"/>
        </w:rPr>
      </w:pPr>
      <w:r w:rsidRPr="00A7573B">
        <w:rPr>
          <w:rFonts w:eastAsia="Times New Roman" w:cstheme="minorHAnsi"/>
          <w:sz w:val="20"/>
          <w:szCs w:val="20"/>
          <w:lang w:eastAsia="pl-PL"/>
        </w:rPr>
        <w:t>OPP20mat/AL8/PE</w:t>
      </w:r>
      <w:r w:rsidR="004A7E0C">
        <w:rPr>
          <w:rFonts w:eastAsia="Times New Roman" w:cstheme="minorHAnsi"/>
          <w:sz w:val="20"/>
          <w:szCs w:val="20"/>
          <w:lang w:eastAsia="pl-PL"/>
        </w:rPr>
        <w:t>80 – szerokość 520 mm, ilość: 30</w:t>
      </w:r>
      <w:r w:rsidRPr="00A7573B">
        <w:rPr>
          <w:rFonts w:eastAsia="Times New Roman" w:cstheme="minorHAnsi"/>
          <w:sz w:val="20"/>
          <w:szCs w:val="20"/>
          <w:lang w:eastAsia="pl-PL"/>
        </w:rPr>
        <w:t>0 kg</w:t>
      </w:r>
    </w:p>
    <w:p w14:paraId="639E7F02" w14:textId="1EFE936A" w:rsidR="00A7573B" w:rsidRPr="00A7573B" w:rsidRDefault="00A7573B" w:rsidP="00A7573B">
      <w:pPr>
        <w:pStyle w:val="Akapitzlist"/>
        <w:numPr>
          <w:ilvl w:val="0"/>
          <w:numId w:val="29"/>
        </w:numPr>
        <w:spacing w:after="0" w:line="276" w:lineRule="auto"/>
        <w:jc w:val="both"/>
        <w:rPr>
          <w:rFonts w:eastAsia="Times New Roman" w:cstheme="minorHAnsi"/>
          <w:sz w:val="20"/>
          <w:szCs w:val="20"/>
          <w:lang w:eastAsia="pl-PL"/>
        </w:rPr>
      </w:pPr>
      <w:r w:rsidRPr="00A7573B">
        <w:rPr>
          <w:rFonts w:eastAsia="Times New Roman" w:cstheme="minorHAnsi"/>
          <w:sz w:val="20"/>
          <w:szCs w:val="20"/>
          <w:lang w:eastAsia="pl-PL"/>
        </w:rPr>
        <w:t>OPP20mat/AL8/PE1</w:t>
      </w:r>
      <w:r w:rsidR="004A7E0C">
        <w:rPr>
          <w:rFonts w:eastAsia="Times New Roman" w:cstheme="minorHAnsi"/>
          <w:sz w:val="20"/>
          <w:szCs w:val="20"/>
          <w:lang w:eastAsia="pl-PL"/>
        </w:rPr>
        <w:t>00 – szerokość 620 mm, ilość: 30</w:t>
      </w:r>
      <w:r w:rsidRPr="00A7573B">
        <w:rPr>
          <w:rFonts w:eastAsia="Times New Roman" w:cstheme="minorHAnsi"/>
          <w:sz w:val="20"/>
          <w:szCs w:val="20"/>
          <w:lang w:eastAsia="pl-PL"/>
        </w:rPr>
        <w:t>0 kg</w:t>
      </w:r>
    </w:p>
    <w:p w14:paraId="5F350C2C" w14:textId="51376370" w:rsidR="00A7573B" w:rsidRPr="00A7573B" w:rsidRDefault="00A7573B" w:rsidP="00A7573B">
      <w:pPr>
        <w:pStyle w:val="Akapitzlist"/>
        <w:numPr>
          <w:ilvl w:val="0"/>
          <w:numId w:val="29"/>
        </w:numPr>
        <w:spacing w:after="0" w:line="276" w:lineRule="auto"/>
        <w:jc w:val="both"/>
        <w:rPr>
          <w:rFonts w:eastAsia="Times New Roman" w:cstheme="minorHAnsi"/>
          <w:sz w:val="20"/>
          <w:szCs w:val="20"/>
          <w:lang w:eastAsia="pl-PL"/>
        </w:rPr>
      </w:pPr>
      <w:r w:rsidRPr="00A7573B">
        <w:rPr>
          <w:rFonts w:eastAsia="Times New Roman" w:cstheme="minorHAnsi"/>
          <w:sz w:val="20"/>
          <w:szCs w:val="20"/>
          <w:lang w:eastAsia="pl-PL"/>
        </w:rPr>
        <w:t>PAP40/OPP</w:t>
      </w:r>
      <w:r w:rsidR="004A7E0C">
        <w:rPr>
          <w:rFonts w:eastAsia="Times New Roman" w:cstheme="minorHAnsi"/>
          <w:sz w:val="20"/>
          <w:szCs w:val="20"/>
          <w:lang w:eastAsia="pl-PL"/>
        </w:rPr>
        <w:t>40 – szerokość 520 mm, ilość: 30</w:t>
      </w:r>
      <w:r w:rsidRPr="00A7573B">
        <w:rPr>
          <w:rFonts w:eastAsia="Times New Roman" w:cstheme="minorHAnsi"/>
          <w:sz w:val="20"/>
          <w:szCs w:val="20"/>
          <w:lang w:eastAsia="pl-PL"/>
        </w:rPr>
        <w:t>0 kg</w:t>
      </w:r>
    </w:p>
    <w:p w14:paraId="367E7B8B" w14:textId="2980715A" w:rsidR="00A7573B" w:rsidRPr="00A7573B" w:rsidRDefault="00A7573B" w:rsidP="00A7573B">
      <w:pPr>
        <w:pStyle w:val="Akapitzlist"/>
        <w:numPr>
          <w:ilvl w:val="0"/>
          <w:numId w:val="29"/>
        </w:numPr>
        <w:spacing w:after="0" w:line="276" w:lineRule="auto"/>
        <w:jc w:val="both"/>
        <w:rPr>
          <w:rFonts w:eastAsia="Times New Roman" w:cstheme="minorHAnsi"/>
          <w:sz w:val="20"/>
          <w:szCs w:val="20"/>
          <w:lang w:eastAsia="pl-PL"/>
        </w:rPr>
      </w:pPr>
      <w:r w:rsidRPr="00A7573B">
        <w:rPr>
          <w:rFonts w:eastAsia="Times New Roman" w:cstheme="minorHAnsi"/>
          <w:sz w:val="20"/>
          <w:szCs w:val="20"/>
          <w:lang w:eastAsia="pl-PL"/>
        </w:rPr>
        <w:t>PAP40/AL8/PE</w:t>
      </w:r>
      <w:r w:rsidR="004A7E0C">
        <w:rPr>
          <w:rFonts w:eastAsia="Times New Roman" w:cstheme="minorHAnsi"/>
          <w:sz w:val="20"/>
          <w:szCs w:val="20"/>
          <w:lang w:eastAsia="pl-PL"/>
        </w:rPr>
        <w:t>80 – szerokość 520 mm, ilość: 30</w:t>
      </w:r>
      <w:r w:rsidRPr="00A7573B">
        <w:rPr>
          <w:rFonts w:eastAsia="Times New Roman" w:cstheme="minorHAnsi"/>
          <w:sz w:val="20"/>
          <w:szCs w:val="20"/>
          <w:lang w:eastAsia="pl-PL"/>
        </w:rPr>
        <w:t>0 kg</w:t>
      </w:r>
    </w:p>
    <w:p w14:paraId="650E0080" w14:textId="339BCBBA" w:rsidR="00A7573B" w:rsidRPr="00A7573B" w:rsidRDefault="00A7573B" w:rsidP="00A7573B">
      <w:pPr>
        <w:pStyle w:val="Akapitzlist"/>
        <w:numPr>
          <w:ilvl w:val="0"/>
          <w:numId w:val="29"/>
        </w:numPr>
        <w:spacing w:after="0" w:line="276" w:lineRule="auto"/>
        <w:jc w:val="both"/>
        <w:rPr>
          <w:rFonts w:eastAsia="Times New Roman" w:cstheme="minorHAnsi"/>
          <w:sz w:val="20"/>
          <w:szCs w:val="20"/>
          <w:lang w:eastAsia="pl-PL"/>
        </w:rPr>
      </w:pPr>
      <w:r w:rsidRPr="00A7573B">
        <w:rPr>
          <w:rFonts w:eastAsia="Times New Roman" w:cstheme="minorHAnsi"/>
          <w:sz w:val="20"/>
          <w:szCs w:val="20"/>
          <w:lang w:eastAsia="pl-PL"/>
        </w:rPr>
        <w:t>PAP40/AL8/PE1</w:t>
      </w:r>
      <w:r w:rsidR="004A7E0C">
        <w:rPr>
          <w:rFonts w:eastAsia="Times New Roman" w:cstheme="minorHAnsi"/>
          <w:sz w:val="20"/>
          <w:szCs w:val="20"/>
          <w:lang w:eastAsia="pl-PL"/>
        </w:rPr>
        <w:t>00 – szerokość 620 mm, ilość: 30</w:t>
      </w:r>
      <w:r w:rsidRPr="00A7573B">
        <w:rPr>
          <w:rFonts w:eastAsia="Times New Roman" w:cstheme="minorHAnsi"/>
          <w:sz w:val="20"/>
          <w:szCs w:val="20"/>
          <w:lang w:eastAsia="pl-PL"/>
        </w:rPr>
        <w:t>0 kg</w:t>
      </w:r>
    </w:p>
    <w:p w14:paraId="65B3FA39" w14:textId="148C97E5" w:rsidR="00A7573B" w:rsidRPr="00A7573B" w:rsidRDefault="00A7573B" w:rsidP="00A7573B">
      <w:pPr>
        <w:pStyle w:val="Akapitzlist"/>
        <w:numPr>
          <w:ilvl w:val="0"/>
          <w:numId w:val="29"/>
        </w:numPr>
        <w:spacing w:after="0" w:line="276" w:lineRule="auto"/>
        <w:jc w:val="both"/>
        <w:rPr>
          <w:rFonts w:eastAsia="Times New Roman" w:cstheme="minorHAnsi"/>
          <w:sz w:val="20"/>
          <w:szCs w:val="20"/>
          <w:lang w:eastAsia="pl-PL"/>
        </w:rPr>
      </w:pPr>
      <w:r w:rsidRPr="00A7573B">
        <w:rPr>
          <w:rFonts w:eastAsia="Times New Roman" w:cstheme="minorHAnsi"/>
          <w:sz w:val="20"/>
          <w:szCs w:val="20"/>
          <w:lang w:eastAsia="pl-PL"/>
        </w:rPr>
        <w:t>PAP40/NK19/F</w:t>
      </w:r>
      <w:r w:rsidR="004A7E0C">
        <w:rPr>
          <w:rFonts w:eastAsia="Times New Roman" w:cstheme="minorHAnsi"/>
          <w:sz w:val="20"/>
          <w:szCs w:val="20"/>
          <w:lang w:eastAsia="pl-PL"/>
        </w:rPr>
        <w:t>30 – szerokość 520 mm, ilość: 30</w:t>
      </w:r>
      <w:r w:rsidRPr="00A7573B">
        <w:rPr>
          <w:rFonts w:eastAsia="Times New Roman" w:cstheme="minorHAnsi"/>
          <w:sz w:val="20"/>
          <w:szCs w:val="20"/>
          <w:lang w:eastAsia="pl-PL"/>
        </w:rPr>
        <w:t>0 kg</w:t>
      </w:r>
    </w:p>
    <w:p w14:paraId="61524B7E" w14:textId="022FE6FA" w:rsidR="00A7573B" w:rsidRPr="00A7573B" w:rsidRDefault="00A7573B" w:rsidP="00A7573B">
      <w:pPr>
        <w:pStyle w:val="Akapitzlist"/>
        <w:numPr>
          <w:ilvl w:val="0"/>
          <w:numId w:val="29"/>
        </w:numPr>
        <w:spacing w:after="0" w:line="276" w:lineRule="auto"/>
        <w:jc w:val="both"/>
        <w:rPr>
          <w:rFonts w:eastAsia="Times New Roman" w:cstheme="minorHAnsi"/>
          <w:sz w:val="20"/>
          <w:szCs w:val="20"/>
          <w:lang w:eastAsia="pl-PL"/>
        </w:rPr>
      </w:pPr>
      <w:r w:rsidRPr="00A7573B">
        <w:rPr>
          <w:rFonts w:eastAsia="Times New Roman" w:cstheme="minorHAnsi"/>
          <w:sz w:val="20"/>
          <w:szCs w:val="20"/>
          <w:lang w:eastAsia="pl-PL"/>
        </w:rPr>
        <w:t xml:space="preserve">PAP40/NK19/F60 – </w:t>
      </w:r>
      <w:r w:rsidR="004A7E0C">
        <w:rPr>
          <w:rFonts w:eastAsia="Times New Roman" w:cstheme="minorHAnsi"/>
          <w:sz w:val="20"/>
          <w:szCs w:val="20"/>
          <w:lang w:eastAsia="pl-PL"/>
        </w:rPr>
        <w:t>szerokość 670 mm, ilość: 30</w:t>
      </w:r>
      <w:r w:rsidRPr="00A7573B">
        <w:rPr>
          <w:rFonts w:eastAsia="Times New Roman" w:cstheme="minorHAnsi"/>
          <w:sz w:val="20"/>
          <w:szCs w:val="20"/>
          <w:lang w:eastAsia="pl-PL"/>
        </w:rPr>
        <w:t>0 kg</w:t>
      </w:r>
    </w:p>
    <w:p w14:paraId="4C99DCFF" w14:textId="27C8BA95" w:rsidR="00A7573B" w:rsidRPr="00A7573B" w:rsidRDefault="00A7573B" w:rsidP="00A7573B">
      <w:pPr>
        <w:pStyle w:val="Akapitzlist"/>
        <w:numPr>
          <w:ilvl w:val="0"/>
          <w:numId w:val="29"/>
        </w:numPr>
        <w:spacing w:after="0" w:line="276" w:lineRule="auto"/>
        <w:jc w:val="both"/>
        <w:rPr>
          <w:rFonts w:eastAsia="Times New Roman" w:cstheme="minorHAnsi"/>
          <w:sz w:val="20"/>
          <w:szCs w:val="20"/>
          <w:lang w:eastAsia="pl-PL"/>
        </w:rPr>
      </w:pPr>
      <w:r w:rsidRPr="00A7573B">
        <w:rPr>
          <w:rFonts w:eastAsia="Times New Roman" w:cstheme="minorHAnsi"/>
          <w:sz w:val="20"/>
          <w:szCs w:val="20"/>
          <w:lang w:eastAsia="pl-PL"/>
        </w:rPr>
        <w:t>PAP40/NKme20/F</w:t>
      </w:r>
      <w:r w:rsidR="004A7E0C">
        <w:rPr>
          <w:rFonts w:eastAsia="Times New Roman" w:cstheme="minorHAnsi"/>
          <w:sz w:val="20"/>
          <w:szCs w:val="20"/>
          <w:lang w:eastAsia="pl-PL"/>
        </w:rPr>
        <w:t>30 – szerokość 520 mm, ilość: 30</w:t>
      </w:r>
      <w:r w:rsidRPr="00A7573B">
        <w:rPr>
          <w:rFonts w:eastAsia="Times New Roman" w:cstheme="minorHAnsi"/>
          <w:sz w:val="20"/>
          <w:szCs w:val="20"/>
          <w:lang w:eastAsia="pl-PL"/>
        </w:rPr>
        <w:t>0 kg</w:t>
      </w:r>
    </w:p>
    <w:p w14:paraId="45C0138E" w14:textId="5CCBA1AD" w:rsidR="00A7573B" w:rsidRPr="00A7573B" w:rsidRDefault="00A7573B" w:rsidP="00A7573B">
      <w:pPr>
        <w:pStyle w:val="Akapitzlist"/>
        <w:numPr>
          <w:ilvl w:val="0"/>
          <w:numId w:val="29"/>
        </w:numPr>
        <w:spacing w:after="0" w:line="276" w:lineRule="auto"/>
        <w:jc w:val="both"/>
        <w:rPr>
          <w:rFonts w:eastAsia="Times New Roman" w:cstheme="minorHAnsi"/>
          <w:sz w:val="20"/>
          <w:szCs w:val="20"/>
          <w:lang w:eastAsia="pl-PL"/>
        </w:rPr>
      </w:pPr>
      <w:r w:rsidRPr="00A7573B">
        <w:rPr>
          <w:rFonts w:eastAsia="Times New Roman" w:cstheme="minorHAnsi"/>
          <w:sz w:val="20"/>
          <w:szCs w:val="20"/>
          <w:lang w:eastAsia="pl-PL"/>
        </w:rPr>
        <w:t>PAP40/NKme20/F</w:t>
      </w:r>
      <w:r w:rsidR="004A7E0C">
        <w:rPr>
          <w:rFonts w:eastAsia="Times New Roman" w:cstheme="minorHAnsi"/>
          <w:sz w:val="20"/>
          <w:szCs w:val="20"/>
          <w:lang w:eastAsia="pl-PL"/>
        </w:rPr>
        <w:t>60 – szerokość 670 mm, ilość: 30</w:t>
      </w:r>
      <w:r w:rsidRPr="00A7573B">
        <w:rPr>
          <w:rFonts w:eastAsia="Times New Roman" w:cstheme="minorHAnsi"/>
          <w:sz w:val="20"/>
          <w:szCs w:val="20"/>
          <w:lang w:eastAsia="pl-PL"/>
        </w:rPr>
        <w:t>0 kg</w:t>
      </w:r>
    </w:p>
    <w:p w14:paraId="0CCAFEF9" w14:textId="77777777" w:rsidR="00BB0672" w:rsidRDefault="00BB0672" w:rsidP="00A7573B">
      <w:pPr>
        <w:spacing w:after="0" w:line="276" w:lineRule="auto"/>
        <w:jc w:val="both"/>
        <w:rPr>
          <w:rFonts w:eastAsia="Times New Roman" w:cstheme="minorHAnsi"/>
          <w:sz w:val="20"/>
          <w:szCs w:val="20"/>
          <w:lang w:eastAsia="pl-PL"/>
        </w:rPr>
      </w:pPr>
    </w:p>
    <w:p w14:paraId="74BAFE28" w14:textId="05DA9D5F" w:rsidR="00A7573B" w:rsidRPr="00DD24C4" w:rsidRDefault="00B018BE" w:rsidP="00A7573B">
      <w:pPr>
        <w:spacing w:after="0" w:line="276" w:lineRule="auto"/>
        <w:jc w:val="both"/>
        <w:rPr>
          <w:rFonts w:eastAsia="Times New Roman" w:cstheme="minorHAnsi"/>
          <w:sz w:val="20"/>
          <w:szCs w:val="20"/>
          <w:lang w:eastAsia="pl-PL"/>
        </w:rPr>
      </w:pPr>
      <w:r w:rsidRPr="00DD24C4">
        <w:rPr>
          <w:rFonts w:eastAsia="Times New Roman" w:cstheme="minorHAnsi"/>
          <w:sz w:val="20"/>
          <w:szCs w:val="20"/>
          <w:lang w:eastAsia="pl-PL"/>
        </w:rPr>
        <w:t>Parametry techniczne</w:t>
      </w:r>
      <w:r w:rsidR="005D4D97" w:rsidRPr="00DD24C4">
        <w:rPr>
          <w:rFonts w:eastAsia="Times New Roman" w:cstheme="minorHAnsi"/>
          <w:sz w:val="20"/>
          <w:szCs w:val="20"/>
          <w:lang w:eastAsia="pl-PL"/>
        </w:rPr>
        <w:t>:</w:t>
      </w:r>
    </w:p>
    <w:p w14:paraId="3BBF9FAB" w14:textId="27E96317" w:rsidR="00B018BE" w:rsidRPr="00DD24C4" w:rsidRDefault="00B018BE" w:rsidP="00BB0672">
      <w:pPr>
        <w:pStyle w:val="Akapitzlist"/>
        <w:numPr>
          <w:ilvl w:val="0"/>
          <w:numId w:val="30"/>
        </w:numPr>
        <w:spacing w:after="0" w:line="276" w:lineRule="auto"/>
        <w:jc w:val="both"/>
        <w:rPr>
          <w:rFonts w:eastAsia="Times New Roman" w:cstheme="minorHAnsi"/>
          <w:sz w:val="20"/>
          <w:szCs w:val="20"/>
          <w:lang w:eastAsia="pl-PL"/>
        </w:rPr>
      </w:pPr>
      <w:r w:rsidRPr="00DD24C4">
        <w:rPr>
          <w:rFonts w:eastAsia="Times New Roman" w:cstheme="minorHAnsi"/>
          <w:sz w:val="20"/>
          <w:szCs w:val="20"/>
          <w:lang w:eastAsia="pl-PL"/>
        </w:rPr>
        <w:t xml:space="preserve">Zamawiana folia musi być </w:t>
      </w:r>
      <w:r w:rsidR="00F66102" w:rsidRPr="00DD24C4">
        <w:rPr>
          <w:rFonts w:eastAsia="Times New Roman" w:cstheme="minorHAnsi"/>
          <w:sz w:val="20"/>
          <w:szCs w:val="20"/>
          <w:lang w:eastAsia="pl-PL"/>
        </w:rPr>
        <w:t>dopuszczona do bezpośredniego kontaktu z żywnością</w:t>
      </w:r>
      <w:r w:rsidRPr="00DD24C4">
        <w:rPr>
          <w:rFonts w:eastAsia="Times New Roman" w:cstheme="minorHAnsi"/>
          <w:sz w:val="20"/>
          <w:szCs w:val="20"/>
          <w:lang w:eastAsia="pl-PL"/>
        </w:rPr>
        <w:t xml:space="preserve"> i spełniać w tym zakresie wymagania aktualnie obowiązujących przepisów prawnych</w:t>
      </w:r>
    </w:p>
    <w:p w14:paraId="79A3FFB7" w14:textId="18EC3577" w:rsidR="00B018BE" w:rsidRPr="00DD24C4" w:rsidRDefault="00F66102" w:rsidP="00B018BE">
      <w:pPr>
        <w:pStyle w:val="Akapitzlist"/>
        <w:numPr>
          <w:ilvl w:val="0"/>
          <w:numId w:val="30"/>
        </w:numPr>
        <w:spacing w:after="0" w:line="276" w:lineRule="auto"/>
        <w:jc w:val="both"/>
        <w:rPr>
          <w:rFonts w:eastAsia="Times New Roman" w:cstheme="minorHAnsi"/>
          <w:sz w:val="20"/>
          <w:szCs w:val="20"/>
          <w:lang w:eastAsia="pl-PL"/>
        </w:rPr>
      </w:pPr>
      <w:r w:rsidRPr="00DD24C4">
        <w:rPr>
          <w:rFonts w:eastAsia="Times New Roman" w:cstheme="minorHAnsi"/>
          <w:sz w:val="20"/>
          <w:szCs w:val="20"/>
          <w:lang w:eastAsia="pl-PL"/>
        </w:rPr>
        <w:t xml:space="preserve">Folia powinna charakteryzować się </w:t>
      </w:r>
      <w:r w:rsidR="00B018BE" w:rsidRPr="00DD24C4">
        <w:rPr>
          <w:rFonts w:eastAsia="Times New Roman" w:cstheme="minorHAnsi"/>
          <w:sz w:val="20"/>
          <w:szCs w:val="20"/>
          <w:lang w:eastAsia="pl-PL"/>
        </w:rPr>
        <w:t>dużym poślizgiem wewnętrznym oraz maksymalnie szybko i dobrze</w:t>
      </w:r>
      <w:r w:rsidRPr="00DD24C4">
        <w:rPr>
          <w:rFonts w:eastAsia="Times New Roman" w:cstheme="minorHAnsi"/>
          <w:sz w:val="20"/>
          <w:szCs w:val="20"/>
          <w:lang w:eastAsia="pl-PL"/>
        </w:rPr>
        <w:t xml:space="preserve"> się</w:t>
      </w:r>
      <w:r w:rsidR="00B018BE" w:rsidRPr="00DD24C4">
        <w:rPr>
          <w:rFonts w:eastAsia="Times New Roman" w:cstheme="minorHAnsi"/>
          <w:sz w:val="20"/>
          <w:szCs w:val="20"/>
          <w:lang w:eastAsia="pl-PL"/>
        </w:rPr>
        <w:t xml:space="preserve"> </w:t>
      </w:r>
      <w:r w:rsidRPr="00DD24C4">
        <w:rPr>
          <w:rFonts w:eastAsia="Times New Roman" w:cstheme="minorHAnsi"/>
          <w:sz w:val="20"/>
          <w:szCs w:val="20"/>
          <w:lang w:eastAsia="pl-PL"/>
        </w:rPr>
        <w:t>zgrzewać</w:t>
      </w:r>
      <w:r w:rsidR="00B018BE" w:rsidRPr="00DD24C4">
        <w:rPr>
          <w:rFonts w:eastAsia="Times New Roman" w:cstheme="minorHAnsi"/>
          <w:sz w:val="20"/>
          <w:szCs w:val="20"/>
          <w:lang w:eastAsia="pl-PL"/>
        </w:rPr>
        <w:t>.</w:t>
      </w:r>
    </w:p>
    <w:p w14:paraId="55170CF2" w14:textId="77777777" w:rsidR="00B018BE" w:rsidRPr="00DD24C4" w:rsidRDefault="00B018BE" w:rsidP="00B018BE">
      <w:pPr>
        <w:pStyle w:val="Akapitzlist"/>
        <w:numPr>
          <w:ilvl w:val="0"/>
          <w:numId w:val="30"/>
        </w:numPr>
        <w:spacing w:after="0" w:line="276" w:lineRule="auto"/>
        <w:jc w:val="both"/>
        <w:rPr>
          <w:rFonts w:eastAsia="Times New Roman" w:cstheme="minorHAnsi"/>
          <w:sz w:val="20"/>
          <w:szCs w:val="20"/>
          <w:lang w:eastAsia="pl-PL"/>
        </w:rPr>
      </w:pPr>
      <w:r w:rsidRPr="00DD24C4">
        <w:rPr>
          <w:rFonts w:eastAsia="Times New Roman" w:cstheme="minorHAnsi"/>
          <w:sz w:val="20"/>
          <w:szCs w:val="20"/>
          <w:lang w:eastAsia="pl-PL"/>
        </w:rPr>
        <w:t xml:space="preserve">Zamawiane folie i laminaty muszą się charakteryzować dużym poślizgiem wewnętrznym - współczynnik tarcia strony wewnętrznej (pe lub </w:t>
      </w:r>
      <w:proofErr w:type="spellStart"/>
      <w:r w:rsidRPr="00DD24C4">
        <w:rPr>
          <w:rFonts w:eastAsia="Times New Roman" w:cstheme="minorHAnsi"/>
          <w:sz w:val="20"/>
          <w:szCs w:val="20"/>
          <w:lang w:eastAsia="pl-PL"/>
        </w:rPr>
        <w:t>pp</w:t>
      </w:r>
      <w:proofErr w:type="spellEnd"/>
      <w:r w:rsidRPr="00DD24C4">
        <w:rPr>
          <w:rFonts w:eastAsia="Times New Roman" w:cstheme="minorHAnsi"/>
          <w:sz w:val="20"/>
          <w:szCs w:val="20"/>
          <w:lang w:eastAsia="pl-PL"/>
        </w:rPr>
        <w:t xml:space="preserve">) do wewnętrznej (pe lub </w:t>
      </w:r>
      <w:proofErr w:type="spellStart"/>
      <w:r w:rsidRPr="00DD24C4">
        <w:rPr>
          <w:rFonts w:eastAsia="Times New Roman" w:cstheme="minorHAnsi"/>
          <w:sz w:val="20"/>
          <w:szCs w:val="20"/>
          <w:lang w:eastAsia="pl-PL"/>
        </w:rPr>
        <w:t>pp</w:t>
      </w:r>
      <w:proofErr w:type="spellEnd"/>
      <w:r w:rsidRPr="00DD24C4">
        <w:rPr>
          <w:rFonts w:eastAsia="Times New Roman" w:cstheme="minorHAnsi"/>
          <w:sz w:val="20"/>
          <w:szCs w:val="20"/>
          <w:lang w:eastAsia="pl-PL"/>
        </w:rPr>
        <w:t xml:space="preserve">) oraz wewnętrznej (pe lub </w:t>
      </w:r>
      <w:proofErr w:type="spellStart"/>
      <w:r w:rsidRPr="00DD24C4">
        <w:rPr>
          <w:rFonts w:eastAsia="Times New Roman" w:cstheme="minorHAnsi"/>
          <w:sz w:val="20"/>
          <w:szCs w:val="20"/>
          <w:lang w:eastAsia="pl-PL"/>
        </w:rPr>
        <w:t>pp</w:t>
      </w:r>
      <w:proofErr w:type="spellEnd"/>
      <w:r w:rsidRPr="00DD24C4">
        <w:rPr>
          <w:rFonts w:eastAsia="Times New Roman" w:cstheme="minorHAnsi"/>
          <w:sz w:val="20"/>
          <w:szCs w:val="20"/>
          <w:lang w:eastAsia="pl-PL"/>
        </w:rPr>
        <w:t>) do metalu &lt; 0,24</w:t>
      </w:r>
    </w:p>
    <w:p w14:paraId="1CC41A6B" w14:textId="35EB7558" w:rsidR="00BB0672" w:rsidRPr="00DD24C4" w:rsidRDefault="00BB0672" w:rsidP="00B018BE">
      <w:pPr>
        <w:pStyle w:val="Akapitzlist"/>
        <w:numPr>
          <w:ilvl w:val="0"/>
          <w:numId w:val="30"/>
        </w:numPr>
        <w:spacing w:after="0" w:line="276" w:lineRule="auto"/>
        <w:jc w:val="both"/>
        <w:rPr>
          <w:rFonts w:eastAsia="Times New Roman" w:cstheme="minorHAnsi"/>
          <w:sz w:val="20"/>
          <w:szCs w:val="20"/>
          <w:lang w:eastAsia="pl-PL"/>
        </w:rPr>
      </w:pPr>
      <w:r w:rsidRPr="00DD24C4">
        <w:rPr>
          <w:rFonts w:eastAsia="Times New Roman" w:cstheme="minorHAnsi"/>
          <w:sz w:val="20"/>
          <w:szCs w:val="20"/>
          <w:lang w:eastAsia="pl-PL"/>
        </w:rPr>
        <w:t>Klej wysokiej jakości - produkty agresywne.</w:t>
      </w:r>
    </w:p>
    <w:p w14:paraId="6AA81EE5" w14:textId="70F9694E" w:rsidR="00BB0672" w:rsidRPr="00DD24C4" w:rsidRDefault="00BB0672" w:rsidP="00BB0672">
      <w:pPr>
        <w:pStyle w:val="Akapitzlist"/>
        <w:numPr>
          <w:ilvl w:val="0"/>
          <w:numId w:val="30"/>
        </w:numPr>
        <w:spacing w:after="0" w:line="276" w:lineRule="auto"/>
        <w:jc w:val="both"/>
        <w:rPr>
          <w:rFonts w:eastAsia="Times New Roman" w:cstheme="minorHAnsi"/>
          <w:sz w:val="20"/>
          <w:szCs w:val="20"/>
          <w:lang w:eastAsia="pl-PL"/>
        </w:rPr>
      </w:pPr>
      <w:r w:rsidRPr="00DD24C4">
        <w:rPr>
          <w:rFonts w:eastAsia="Times New Roman" w:cstheme="minorHAnsi"/>
          <w:sz w:val="20"/>
          <w:szCs w:val="20"/>
          <w:lang w:eastAsia="pl-PL"/>
        </w:rPr>
        <w:t>Waga bobiny nie może być mniejsza niż 10kg i jednocześnie grubości nawoju nie mogą być mniejsze niż 80mm.</w:t>
      </w:r>
    </w:p>
    <w:p w14:paraId="1829181E" w14:textId="3799DC5E" w:rsidR="00FA3A3E" w:rsidRPr="00DD24C4" w:rsidRDefault="00FA3A3E" w:rsidP="00FA3A3E">
      <w:pPr>
        <w:pStyle w:val="Akapitzlist"/>
        <w:numPr>
          <w:ilvl w:val="0"/>
          <w:numId w:val="30"/>
        </w:numPr>
        <w:spacing w:after="0" w:line="276" w:lineRule="auto"/>
        <w:jc w:val="both"/>
        <w:rPr>
          <w:rFonts w:eastAsia="Times New Roman" w:cstheme="minorHAnsi"/>
          <w:sz w:val="20"/>
          <w:szCs w:val="20"/>
          <w:lang w:eastAsia="pl-PL"/>
        </w:rPr>
      </w:pPr>
      <w:r w:rsidRPr="00DD24C4">
        <w:rPr>
          <w:rFonts w:eastAsia="Times New Roman" w:cstheme="minorHAnsi"/>
          <w:sz w:val="20"/>
          <w:szCs w:val="20"/>
          <w:lang w:eastAsia="pl-PL"/>
        </w:rPr>
        <w:t>Szerokość gilzy: 76mm</w:t>
      </w:r>
    </w:p>
    <w:p w14:paraId="5EDF9EA8" w14:textId="06C2F413" w:rsidR="00FA3A3E" w:rsidRPr="00DD24C4" w:rsidRDefault="00FA3A3E" w:rsidP="00FA3A3E">
      <w:pPr>
        <w:pStyle w:val="Akapitzlist"/>
        <w:numPr>
          <w:ilvl w:val="0"/>
          <w:numId w:val="30"/>
        </w:numPr>
        <w:spacing w:after="0" w:line="276" w:lineRule="auto"/>
        <w:jc w:val="both"/>
        <w:rPr>
          <w:rFonts w:eastAsia="Times New Roman" w:cstheme="minorHAnsi"/>
          <w:sz w:val="20"/>
          <w:szCs w:val="20"/>
          <w:lang w:eastAsia="pl-PL"/>
        </w:rPr>
      </w:pPr>
      <w:r w:rsidRPr="00DD24C4">
        <w:rPr>
          <w:rFonts w:eastAsia="Times New Roman" w:cstheme="minorHAnsi"/>
          <w:sz w:val="20"/>
          <w:szCs w:val="20"/>
          <w:lang w:eastAsia="pl-PL"/>
        </w:rPr>
        <w:t>Maksymalna średnica nawoju: 400mm</w:t>
      </w:r>
    </w:p>
    <w:p w14:paraId="4220661D" w14:textId="38F6A63F" w:rsidR="00FA3A3E" w:rsidRPr="00DD24C4" w:rsidRDefault="00FA3A3E" w:rsidP="00FA3A3E">
      <w:pPr>
        <w:pStyle w:val="Akapitzlist"/>
        <w:numPr>
          <w:ilvl w:val="0"/>
          <w:numId w:val="30"/>
        </w:numPr>
        <w:spacing w:after="0" w:line="276" w:lineRule="auto"/>
        <w:jc w:val="both"/>
        <w:rPr>
          <w:rFonts w:eastAsia="Times New Roman" w:cstheme="minorHAnsi"/>
          <w:sz w:val="20"/>
          <w:szCs w:val="20"/>
          <w:lang w:eastAsia="pl-PL"/>
        </w:rPr>
      </w:pPr>
      <w:r w:rsidRPr="00DD24C4">
        <w:rPr>
          <w:rFonts w:eastAsia="Times New Roman" w:cstheme="minorHAnsi"/>
          <w:sz w:val="20"/>
          <w:szCs w:val="20"/>
          <w:lang w:eastAsia="pl-PL"/>
        </w:rPr>
        <w:t>Nakład: ±10%</w:t>
      </w:r>
    </w:p>
    <w:p w14:paraId="38CBDD43" w14:textId="77777777" w:rsidR="00F66102" w:rsidRPr="00DD24C4" w:rsidRDefault="00F66102" w:rsidP="00F66102">
      <w:pPr>
        <w:pStyle w:val="Akapitzlist"/>
        <w:spacing w:after="0" w:line="276" w:lineRule="auto"/>
        <w:jc w:val="both"/>
        <w:rPr>
          <w:rFonts w:eastAsia="Times New Roman" w:cstheme="minorHAnsi"/>
          <w:sz w:val="20"/>
          <w:szCs w:val="20"/>
          <w:lang w:eastAsia="pl-PL"/>
        </w:rPr>
      </w:pPr>
    </w:p>
    <w:p w14:paraId="022A3C2D" w14:textId="77777777" w:rsidR="005D4D97" w:rsidRPr="00DD24C4" w:rsidRDefault="005D4D97" w:rsidP="005D4D97">
      <w:pPr>
        <w:spacing w:after="0" w:line="276" w:lineRule="auto"/>
        <w:jc w:val="both"/>
        <w:rPr>
          <w:rFonts w:eastAsia="Times New Roman" w:cstheme="minorHAnsi"/>
          <w:sz w:val="20"/>
          <w:szCs w:val="20"/>
          <w:lang w:eastAsia="pl-PL"/>
        </w:rPr>
      </w:pPr>
      <w:r w:rsidRPr="00DD24C4">
        <w:rPr>
          <w:rFonts w:eastAsia="Times New Roman" w:cstheme="minorHAnsi"/>
          <w:sz w:val="20"/>
          <w:szCs w:val="20"/>
          <w:lang w:eastAsia="pl-PL"/>
        </w:rPr>
        <w:t>Warunki dostawy:</w:t>
      </w:r>
    </w:p>
    <w:p w14:paraId="4044AE2D" w14:textId="37FFA7D5" w:rsidR="00FA3A3E" w:rsidRPr="00DD24C4" w:rsidRDefault="00F66102" w:rsidP="00B018BE">
      <w:pPr>
        <w:pStyle w:val="Akapitzlist"/>
        <w:numPr>
          <w:ilvl w:val="0"/>
          <w:numId w:val="31"/>
        </w:numPr>
        <w:spacing w:after="0" w:line="276" w:lineRule="auto"/>
        <w:jc w:val="both"/>
        <w:rPr>
          <w:rFonts w:eastAsia="Times New Roman" w:cstheme="minorHAnsi"/>
          <w:sz w:val="20"/>
          <w:szCs w:val="20"/>
          <w:lang w:eastAsia="pl-PL"/>
        </w:rPr>
      </w:pPr>
      <w:r w:rsidRPr="00DD24C4">
        <w:rPr>
          <w:rFonts w:eastAsia="Times New Roman" w:cstheme="minorHAnsi"/>
          <w:sz w:val="20"/>
          <w:szCs w:val="20"/>
          <w:lang w:eastAsia="pl-PL"/>
        </w:rPr>
        <w:t>Z</w:t>
      </w:r>
      <w:r w:rsidR="00B018BE" w:rsidRPr="00DD24C4">
        <w:rPr>
          <w:rFonts w:eastAsia="Times New Roman" w:cstheme="minorHAnsi"/>
          <w:sz w:val="20"/>
          <w:szCs w:val="20"/>
          <w:lang w:eastAsia="pl-PL"/>
        </w:rPr>
        <w:t>nakowanie rolek 2 etykietami CS i dołączenie specyfikacji ilościowej</w:t>
      </w:r>
    </w:p>
    <w:p w14:paraId="357E6AE2" w14:textId="77777777" w:rsidR="00B018BE" w:rsidRPr="00DD24C4" w:rsidRDefault="00B018BE" w:rsidP="00B018BE">
      <w:pPr>
        <w:pStyle w:val="Akapitzlist"/>
        <w:numPr>
          <w:ilvl w:val="0"/>
          <w:numId w:val="31"/>
        </w:numPr>
        <w:spacing w:after="0" w:line="276" w:lineRule="auto"/>
        <w:jc w:val="both"/>
        <w:rPr>
          <w:rFonts w:eastAsia="Times New Roman" w:cstheme="minorHAnsi"/>
          <w:sz w:val="20"/>
          <w:szCs w:val="20"/>
          <w:lang w:eastAsia="pl-PL"/>
        </w:rPr>
      </w:pPr>
      <w:r w:rsidRPr="00DD24C4">
        <w:rPr>
          <w:rFonts w:eastAsia="Times New Roman" w:cstheme="minorHAnsi"/>
          <w:sz w:val="20"/>
          <w:szCs w:val="20"/>
          <w:lang w:eastAsia="pl-PL"/>
        </w:rPr>
        <w:t>Zabezpieczenie wszystkich pojedynczych bobin folią (</w:t>
      </w:r>
      <w:proofErr w:type="spellStart"/>
      <w:r w:rsidRPr="00DD24C4">
        <w:rPr>
          <w:rFonts w:eastAsia="Times New Roman" w:cstheme="minorHAnsi"/>
          <w:sz w:val="20"/>
          <w:szCs w:val="20"/>
          <w:lang w:eastAsia="pl-PL"/>
        </w:rPr>
        <w:t>stretch</w:t>
      </w:r>
      <w:proofErr w:type="spellEnd"/>
      <w:r w:rsidRPr="00DD24C4">
        <w:rPr>
          <w:rFonts w:eastAsia="Times New Roman" w:cstheme="minorHAnsi"/>
          <w:sz w:val="20"/>
          <w:szCs w:val="20"/>
          <w:lang w:eastAsia="pl-PL"/>
        </w:rPr>
        <w:t>).</w:t>
      </w:r>
    </w:p>
    <w:p w14:paraId="54E7E372" w14:textId="780679B9" w:rsidR="00B018BE" w:rsidRPr="00DD24C4" w:rsidRDefault="00F66102" w:rsidP="00B018BE">
      <w:pPr>
        <w:pStyle w:val="Akapitzlist"/>
        <w:numPr>
          <w:ilvl w:val="0"/>
          <w:numId w:val="31"/>
        </w:numPr>
        <w:spacing w:after="0" w:line="276" w:lineRule="auto"/>
        <w:jc w:val="both"/>
        <w:rPr>
          <w:rFonts w:eastAsia="Times New Roman" w:cstheme="minorHAnsi"/>
          <w:sz w:val="20"/>
          <w:szCs w:val="20"/>
          <w:lang w:eastAsia="pl-PL"/>
        </w:rPr>
      </w:pPr>
      <w:r w:rsidRPr="00DD24C4">
        <w:rPr>
          <w:rFonts w:eastAsia="Times New Roman" w:cstheme="minorHAnsi"/>
          <w:sz w:val="20"/>
          <w:szCs w:val="20"/>
          <w:lang w:eastAsia="pl-PL"/>
        </w:rPr>
        <w:t>P</w:t>
      </w:r>
      <w:r w:rsidR="00B018BE" w:rsidRPr="00DD24C4">
        <w:rPr>
          <w:rFonts w:eastAsia="Times New Roman" w:cstheme="minorHAnsi"/>
          <w:sz w:val="20"/>
          <w:szCs w:val="20"/>
          <w:lang w:eastAsia="pl-PL"/>
        </w:rPr>
        <w:t>odanie wagi netto oraz brutto na bobinach, etykietach oraz dokumentach  magazynowych.</w:t>
      </w:r>
    </w:p>
    <w:p w14:paraId="10BD41A7" w14:textId="77777777" w:rsidR="00F66102" w:rsidRPr="00DD24C4" w:rsidRDefault="00B018BE" w:rsidP="00B018BE">
      <w:pPr>
        <w:pStyle w:val="Akapitzlist"/>
        <w:numPr>
          <w:ilvl w:val="0"/>
          <w:numId w:val="31"/>
        </w:numPr>
        <w:spacing w:after="0" w:line="276" w:lineRule="auto"/>
        <w:jc w:val="both"/>
        <w:rPr>
          <w:rFonts w:eastAsia="Times New Roman" w:cstheme="minorHAnsi"/>
          <w:sz w:val="20"/>
          <w:szCs w:val="20"/>
          <w:lang w:eastAsia="pl-PL"/>
        </w:rPr>
      </w:pPr>
      <w:r w:rsidRPr="00DD24C4">
        <w:rPr>
          <w:rFonts w:eastAsia="Times New Roman" w:cstheme="minorHAnsi"/>
          <w:sz w:val="20"/>
          <w:szCs w:val="20"/>
          <w:lang w:eastAsia="pl-PL"/>
        </w:rPr>
        <w:t>Rolki na paletach w pozycji pionowej, dopuszczalne piętro</w:t>
      </w:r>
      <w:r w:rsidR="00F66102" w:rsidRPr="00DD24C4">
        <w:rPr>
          <w:rFonts w:eastAsia="Times New Roman" w:cstheme="minorHAnsi"/>
          <w:sz w:val="20"/>
          <w:szCs w:val="20"/>
          <w:lang w:eastAsia="pl-PL"/>
        </w:rPr>
        <w:t>wanie rolek do wysokości 120cm.</w:t>
      </w:r>
    </w:p>
    <w:p w14:paraId="4C1152EF" w14:textId="478C5173" w:rsidR="00B018BE" w:rsidRPr="00DD24C4" w:rsidRDefault="00B018BE" w:rsidP="00B018BE">
      <w:pPr>
        <w:pStyle w:val="Akapitzlist"/>
        <w:numPr>
          <w:ilvl w:val="0"/>
          <w:numId w:val="31"/>
        </w:numPr>
        <w:spacing w:after="0" w:line="276" w:lineRule="auto"/>
        <w:jc w:val="both"/>
        <w:rPr>
          <w:rFonts w:eastAsia="Times New Roman" w:cstheme="minorHAnsi"/>
          <w:sz w:val="20"/>
          <w:szCs w:val="20"/>
          <w:lang w:eastAsia="pl-PL"/>
        </w:rPr>
      </w:pPr>
      <w:r w:rsidRPr="00DD24C4">
        <w:rPr>
          <w:rFonts w:eastAsia="Times New Roman" w:cstheme="minorHAnsi"/>
          <w:sz w:val="20"/>
          <w:szCs w:val="20"/>
          <w:lang w:eastAsia="pl-PL"/>
        </w:rPr>
        <w:t>Maksymalna waga palety 600kg.</w:t>
      </w:r>
    </w:p>
    <w:p w14:paraId="306889E2" w14:textId="77777777" w:rsidR="00B018BE" w:rsidRPr="00B018BE" w:rsidRDefault="00B018BE" w:rsidP="00B018BE">
      <w:pPr>
        <w:pStyle w:val="Akapitzlist"/>
        <w:spacing w:after="0" w:line="276" w:lineRule="auto"/>
        <w:jc w:val="both"/>
        <w:rPr>
          <w:rFonts w:eastAsia="Times New Roman" w:cstheme="minorHAnsi"/>
          <w:sz w:val="20"/>
          <w:szCs w:val="20"/>
          <w:lang w:eastAsia="pl-PL"/>
        </w:rPr>
      </w:pPr>
    </w:p>
    <w:p w14:paraId="44B540FD" w14:textId="77777777" w:rsidR="00A7573B" w:rsidRPr="00A7573B" w:rsidRDefault="00A7573B" w:rsidP="00A7573B">
      <w:pPr>
        <w:spacing w:after="0" w:line="276" w:lineRule="auto"/>
        <w:jc w:val="both"/>
        <w:rPr>
          <w:rFonts w:eastAsia="Times New Roman" w:cstheme="minorHAnsi"/>
          <w:sz w:val="20"/>
          <w:szCs w:val="20"/>
          <w:lang w:eastAsia="pl-PL"/>
        </w:rPr>
      </w:pPr>
      <w:r w:rsidRPr="00A7573B">
        <w:rPr>
          <w:rFonts w:eastAsia="Times New Roman" w:cstheme="minorHAnsi"/>
          <w:sz w:val="20"/>
          <w:szCs w:val="20"/>
          <w:lang w:eastAsia="pl-PL"/>
        </w:rPr>
        <w:t>Łączna ilość zamawianych folii wynika z powyższego zestawienia. Zamawiający oczekuje wyceny ceny jednostkowej za 1 kg dla każdego rodzaju materiału oddzielnie.</w:t>
      </w:r>
    </w:p>
    <w:p w14:paraId="788AF882" w14:textId="77777777" w:rsidR="00A7573B" w:rsidRPr="00A7573B" w:rsidRDefault="00A7573B" w:rsidP="00A7573B">
      <w:pPr>
        <w:spacing w:after="0" w:line="276" w:lineRule="auto"/>
        <w:jc w:val="both"/>
        <w:rPr>
          <w:rFonts w:eastAsia="Times New Roman" w:cstheme="minorHAnsi"/>
          <w:sz w:val="20"/>
          <w:szCs w:val="20"/>
          <w:lang w:eastAsia="pl-PL"/>
        </w:rPr>
      </w:pPr>
    </w:p>
    <w:p w14:paraId="07FAD451" w14:textId="452FE37E" w:rsidR="00943017" w:rsidRDefault="00A7573B" w:rsidP="00A7573B">
      <w:pPr>
        <w:spacing w:after="0" w:line="276" w:lineRule="auto"/>
        <w:jc w:val="both"/>
        <w:rPr>
          <w:rFonts w:eastAsia="Times New Roman" w:cstheme="minorHAnsi"/>
          <w:sz w:val="20"/>
          <w:szCs w:val="20"/>
          <w:lang w:eastAsia="pl-PL"/>
        </w:rPr>
      </w:pPr>
      <w:r w:rsidRPr="00A7573B">
        <w:rPr>
          <w:rFonts w:eastAsia="Times New Roman" w:cstheme="minorHAnsi"/>
          <w:sz w:val="20"/>
          <w:szCs w:val="20"/>
          <w:lang w:eastAsia="pl-PL"/>
        </w:rPr>
        <w:t>Dostawca zobowiązany jest do zapewnienia odpowiedniego pakowania i zabezpieczenia materiału na czas transportu oraz terminowej realizacji dostawy zgodnie z ustaleniami zawartymi w ofercie.</w:t>
      </w:r>
    </w:p>
    <w:p w14:paraId="3C9CD6CE" w14:textId="77777777" w:rsidR="00943017" w:rsidRPr="0004344F" w:rsidRDefault="00943017" w:rsidP="00943017">
      <w:pPr>
        <w:spacing w:after="0" w:line="240" w:lineRule="auto"/>
        <w:jc w:val="both"/>
        <w:rPr>
          <w:rFonts w:cstheme="minorHAnsi"/>
          <w:sz w:val="20"/>
          <w:szCs w:val="20"/>
          <w:shd w:val="clear" w:color="auto" w:fill="FFFFFF"/>
        </w:rPr>
      </w:pPr>
    </w:p>
    <w:p w14:paraId="032457E3" w14:textId="71903B45" w:rsidR="006922A3" w:rsidRPr="00666361" w:rsidRDefault="00A7573B" w:rsidP="00A7573B">
      <w:pPr>
        <w:pStyle w:val="Akapitzlist"/>
        <w:numPr>
          <w:ilvl w:val="0"/>
          <w:numId w:val="3"/>
        </w:numPr>
        <w:spacing w:after="0" w:line="240" w:lineRule="auto"/>
        <w:jc w:val="both"/>
        <w:rPr>
          <w:rFonts w:cstheme="minorHAnsi"/>
          <w:sz w:val="20"/>
          <w:szCs w:val="20"/>
          <w:shd w:val="clear" w:color="auto" w:fill="FFFFFF"/>
        </w:rPr>
      </w:pPr>
      <w:r w:rsidRPr="00666361">
        <w:rPr>
          <w:sz w:val="20"/>
          <w:szCs w:val="20"/>
        </w:rPr>
        <w:t>Kod CPV: 19520000-7 – Wyroby z tworzyw sztucznych</w:t>
      </w:r>
    </w:p>
    <w:p w14:paraId="244C42AF" w14:textId="77777777" w:rsidR="0084337E" w:rsidRPr="0004344F" w:rsidRDefault="0074080B">
      <w:pPr>
        <w:pStyle w:val="Akapitzlist"/>
        <w:numPr>
          <w:ilvl w:val="0"/>
          <w:numId w:val="3"/>
        </w:numPr>
        <w:spacing w:after="0" w:line="240" w:lineRule="auto"/>
        <w:jc w:val="both"/>
        <w:rPr>
          <w:rFonts w:cstheme="minorHAnsi"/>
          <w:sz w:val="20"/>
          <w:szCs w:val="20"/>
        </w:rPr>
      </w:pPr>
      <w:r w:rsidRPr="0004344F">
        <w:rPr>
          <w:rFonts w:cstheme="minorHAnsi"/>
          <w:sz w:val="20"/>
          <w:szCs w:val="20"/>
        </w:rPr>
        <w:t xml:space="preserve">Rodzaj zamówienia: </w:t>
      </w:r>
      <w:r w:rsidR="0004344F" w:rsidRPr="0004344F">
        <w:rPr>
          <w:rFonts w:cstheme="minorHAnsi"/>
          <w:sz w:val="20"/>
          <w:szCs w:val="20"/>
        </w:rPr>
        <w:t>Dostawy</w:t>
      </w:r>
    </w:p>
    <w:bookmarkEnd w:id="4"/>
    <w:p w14:paraId="1CA6F54B" w14:textId="77777777" w:rsidR="0084337E" w:rsidRPr="0004344F" w:rsidRDefault="0084337E">
      <w:pPr>
        <w:spacing w:after="0" w:line="240" w:lineRule="auto"/>
        <w:jc w:val="both"/>
        <w:rPr>
          <w:rFonts w:cstheme="minorHAnsi"/>
          <w:sz w:val="20"/>
          <w:szCs w:val="20"/>
        </w:rPr>
      </w:pPr>
    </w:p>
    <w:p w14:paraId="4C1CEDD3" w14:textId="77777777" w:rsidR="0084337E" w:rsidRPr="0004344F" w:rsidRDefault="0074080B">
      <w:pPr>
        <w:spacing w:after="0" w:line="240" w:lineRule="auto"/>
        <w:jc w:val="both"/>
        <w:rPr>
          <w:rFonts w:eastAsia="Times New Roman" w:cstheme="minorHAnsi"/>
          <w:sz w:val="20"/>
          <w:szCs w:val="20"/>
          <w:lang w:eastAsia="pl-PL"/>
        </w:rPr>
      </w:pPr>
      <w:r w:rsidRPr="0004344F">
        <w:rPr>
          <w:rFonts w:eastAsia="Times New Roman" w:cstheme="minorHAnsi"/>
          <w:sz w:val="20"/>
          <w:szCs w:val="20"/>
          <w:lang w:eastAsia="pl-PL"/>
        </w:rPr>
        <w:t xml:space="preserve">Jeżeli w jakimkolwiek miejscu zapytania ofertowego, zostały wskazane nazwy producenta, nazwy własne, znaki towarowe, patenty lub pochodzenie materiałów czy urządzeń służących do wykonania niniejszego zamówienia, które wskazują lub mogłyby wskazywać na konkretnego producenta, nie stanowi to preferowania wyrobu czy </w:t>
      </w:r>
      <w:r w:rsidRPr="0004344F">
        <w:rPr>
          <w:rFonts w:eastAsia="Times New Roman" w:cstheme="minorHAnsi"/>
          <w:sz w:val="20"/>
          <w:szCs w:val="20"/>
          <w:lang w:eastAsia="pl-PL"/>
        </w:rPr>
        <w:lastRenderedPageBreak/>
        <w:t>materiałów danego producenta, lecz ma na celu wskazanie na cechy - parametry techniczne i jakościowe nie gorsze od podanych w opisie. Zamawiający dopuszcza zastosowanie materiałów czy technologii i rozwiązań równoważnych tj. nie obniżających standardów oraz wymagań technicznych, funkcjonalnych i użytkowych określonych przez Zamawiającego. W związku z tym wszystkie opisy i wskazania zawierające funkcje i wymagania związane z korzyściami i funkcjonalnościami wymaganymi przez Zamawiającego powinny być traktowane jako wskazania wymagań dotyczące warunków równoważności. Ewentualne nazwy mają jedynie za zadanie sprecyzowanie oczekiwań jakościowych i technicznych Zamawiającego. Zamawiający dopuszcza ujęcie w ofercie, a następnie zastosowanie innych wyrobów niż ujęte w dokumentacji, pod warunkiem zapewnienia parametrów nie gorszych (lub równoważnych) niż określono w dokumentacji. Każdy z oferentów może zastosować wyroby równoważne odpowiadające parametrom technicznym zawartym w zapytaniu.</w:t>
      </w:r>
    </w:p>
    <w:p w14:paraId="0CDC9E9B" w14:textId="77777777" w:rsidR="0084337E" w:rsidRPr="0004344F" w:rsidRDefault="0084337E">
      <w:pPr>
        <w:spacing w:after="0" w:line="240" w:lineRule="auto"/>
        <w:jc w:val="both"/>
        <w:rPr>
          <w:rFonts w:eastAsia="Times New Roman" w:cstheme="minorHAnsi"/>
          <w:sz w:val="20"/>
          <w:szCs w:val="20"/>
          <w:lang w:eastAsia="pl-PL"/>
        </w:rPr>
      </w:pPr>
    </w:p>
    <w:p w14:paraId="06BD69D1" w14:textId="77777777" w:rsidR="0084337E" w:rsidRPr="0004344F" w:rsidRDefault="0074080B">
      <w:pPr>
        <w:pStyle w:val="Akapitzlist"/>
        <w:numPr>
          <w:ilvl w:val="0"/>
          <w:numId w:val="3"/>
        </w:numPr>
        <w:spacing w:after="0" w:line="240" w:lineRule="auto"/>
        <w:jc w:val="both"/>
        <w:rPr>
          <w:rFonts w:eastAsia="Times New Roman" w:cstheme="minorHAnsi"/>
          <w:sz w:val="20"/>
          <w:szCs w:val="20"/>
          <w:lang w:eastAsia="pl-PL"/>
        </w:rPr>
      </w:pPr>
      <w:r w:rsidRPr="0004344F">
        <w:rPr>
          <w:rFonts w:eastAsia="Times New Roman" w:cstheme="minorHAnsi"/>
          <w:sz w:val="20"/>
          <w:szCs w:val="20"/>
          <w:lang w:eastAsia="pl-PL"/>
        </w:rPr>
        <w:t>Nie dopuszcza się składania ofert częściowych.</w:t>
      </w:r>
    </w:p>
    <w:p w14:paraId="2B9131AC" w14:textId="77777777" w:rsidR="0084337E" w:rsidRPr="0004344F" w:rsidRDefault="0074080B">
      <w:pPr>
        <w:pStyle w:val="Akapitzlist"/>
        <w:numPr>
          <w:ilvl w:val="0"/>
          <w:numId w:val="3"/>
        </w:numPr>
        <w:spacing w:after="0" w:line="240" w:lineRule="auto"/>
        <w:jc w:val="both"/>
        <w:rPr>
          <w:rFonts w:eastAsia="Calibri" w:cstheme="minorHAnsi"/>
          <w:sz w:val="20"/>
          <w:szCs w:val="20"/>
        </w:rPr>
      </w:pPr>
      <w:r w:rsidRPr="0004344F">
        <w:rPr>
          <w:rFonts w:eastAsia="Calibri" w:cstheme="minorHAnsi"/>
          <w:sz w:val="20"/>
          <w:szCs w:val="20"/>
        </w:rPr>
        <w:t>Nie dopuszcza się składania ofert wariantowych.</w:t>
      </w:r>
    </w:p>
    <w:p w14:paraId="7C2B568B" w14:textId="77777777" w:rsidR="0084337E" w:rsidRPr="00FC402F" w:rsidRDefault="0084337E">
      <w:pPr>
        <w:spacing w:after="0" w:line="240" w:lineRule="auto"/>
        <w:jc w:val="both"/>
        <w:rPr>
          <w:rFonts w:eastAsia="Calibri" w:cstheme="minorHAnsi"/>
          <w:sz w:val="20"/>
          <w:szCs w:val="20"/>
        </w:rPr>
      </w:pPr>
    </w:p>
    <w:p w14:paraId="25A40224" w14:textId="77777777" w:rsidR="0084337E" w:rsidRPr="00FC402F" w:rsidRDefault="0074080B">
      <w:pPr>
        <w:pStyle w:val="Akapitzlist"/>
        <w:numPr>
          <w:ilvl w:val="0"/>
          <w:numId w:val="1"/>
        </w:numPr>
        <w:spacing w:after="0" w:line="240" w:lineRule="auto"/>
        <w:jc w:val="both"/>
        <w:rPr>
          <w:rFonts w:eastAsia="Calibri" w:cstheme="minorHAnsi"/>
          <w:b/>
          <w:sz w:val="20"/>
          <w:szCs w:val="20"/>
        </w:rPr>
      </w:pPr>
      <w:bookmarkStart w:id="5" w:name="_Hlk55314466"/>
      <w:r w:rsidRPr="00FC402F">
        <w:rPr>
          <w:rFonts w:eastAsia="Calibri" w:cstheme="minorHAnsi"/>
          <w:b/>
          <w:sz w:val="20"/>
          <w:szCs w:val="20"/>
        </w:rPr>
        <w:t xml:space="preserve">WARUNKI, WYKLUCZENIA Z POSTĘPOWANIA ORAZ SPOSÓB DOKONANIA ICH OCENY </w:t>
      </w:r>
    </w:p>
    <w:p w14:paraId="1FF2EB6F" w14:textId="77777777" w:rsidR="00CB6AB6" w:rsidRDefault="00CB6AB6" w:rsidP="007A3D22">
      <w:pPr>
        <w:spacing w:after="0" w:line="240" w:lineRule="auto"/>
        <w:jc w:val="both"/>
        <w:rPr>
          <w:rFonts w:eastAsia="Calibri" w:cstheme="minorHAnsi"/>
          <w:color w:val="92D050"/>
          <w:sz w:val="20"/>
          <w:szCs w:val="20"/>
        </w:rPr>
      </w:pPr>
    </w:p>
    <w:p w14:paraId="453EB852" w14:textId="01C84127" w:rsidR="0084337E" w:rsidRPr="00B070FD" w:rsidRDefault="007A3D22" w:rsidP="00A7573B">
      <w:pPr>
        <w:pStyle w:val="Akapitzlist"/>
        <w:numPr>
          <w:ilvl w:val="0"/>
          <w:numId w:val="25"/>
        </w:numPr>
        <w:spacing w:after="0" w:line="240" w:lineRule="auto"/>
        <w:ind w:hanging="357"/>
        <w:jc w:val="both"/>
        <w:rPr>
          <w:rFonts w:cstheme="minorHAnsi"/>
          <w:sz w:val="20"/>
          <w:szCs w:val="20"/>
          <w:shd w:val="clear" w:color="auto" w:fill="FFFFFF"/>
        </w:rPr>
      </w:pPr>
      <w:r w:rsidRPr="00B070FD">
        <w:rPr>
          <w:rFonts w:cstheme="minorHAnsi"/>
          <w:sz w:val="20"/>
          <w:szCs w:val="20"/>
          <w:shd w:val="clear" w:color="auto" w:fill="FFFFFF"/>
        </w:rPr>
        <w:t xml:space="preserve">udzielenie zamówienia mogą ubiegać się Wykonawcy, którzy łącznie spełniają następujące warunki: </w:t>
      </w:r>
    </w:p>
    <w:p w14:paraId="12320812" w14:textId="77777777" w:rsidR="0084337E" w:rsidRPr="00FC402F" w:rsidRDefault="0074080B" w:rsidP="00A7573B">
      <w:pPr>
        <w:pStyle w:val="Akapitzlist"/>
        <w:numPr>
          <w:ilvl w:val="0"/>
          <w:numId w:val="16"/>
        </w:numPr>
        <w:spacing w:after="0" w:line="240" w:lineRule="auto"/>
        <w:ind w:hanging="357"/>
        <w:jc w:val="both"/>
        <w:rPr>
          <w:rFonts w:cstheme="minorHAnsi"/>
          <w:sz w:val="20"/>
          <w:szCs w:val="20"/>
          <w:shd w:val="clear" w:color="auto" w:fill="FFFFFF"/>
        </w:rPr>
      </w:pPr>
      <w:r w:rsidRPr="00FC402F">
        <w:rPr>
          <w:rFonts w:cstheme="minorHAnsi"/>
          <w:sz w:val="20"/>
          <w:szCs w:val="20"/>
          <w:shd w:val="clear" w:color="auto" w:fill="FFFFFF"/>
        </w:rPr>
        <w:t xml:space="preserve">Warunkiem przystąpienia do uczestnictwa w postępowaniu jest </w:t>
      </w:r>
      <w:bookmarkStart w:id="6" w:name="_Hlk63253162"/>
      <w:r w:rsidRPr="00FC402F">
        <w:rPr>
          <w:rFonts w:cstheme="minorHAnsi"/>
          <w:sz w:val="20"/>
          <w:szCs w:val="20"/>
          <w:shd w:val="clear" w:color="auto" w:fill="FFFFFF"/>
        </w:rPr>
        <w:t xml:space="preserve">spełnienie warunków dotyczących opisu przedmiotu zamówienia </w:t>
      </w:r>
      <w:bookmarkEnd w:id="6"/>
      <w:r w:rsidRPr="00FC402F">
        <w:rPr>
          <w:rFonts w:cstheme="minorHAnsi"/>
          <w:sz w:val="20"/>
          <w:szCs w:val="20"/>
          <w:shd w:val="clear" w:color="auto" w:fill="FFFFFF"/>
        </w:rPr>
        <w:t>zawartych w pkt. III niniejszego zapytania;</w:t>
      </w:r>
    </w:p>
    <w:p w14:paraId="0EB00E03" w14:textId="5A04FEAC" w:rsidR="00B13834" w:rsidRPr="00A7573B" w:rsidRDefault="0074080B" w:rsidP="00A7573B">
      <w:pPr>
        <w:pStyle w:val="Akapitzlist"/>
        <w:numPr>
          <w:ilvl w:val="0"/>
          <w:numId w:val="16"/>
        </w:numPr>
        <w:spacing w:after="0" w:line="240" w:lineRule="auto"/>
        <w:ind w:hanging="357"/>
        <w:jc w:val="both"/>
        <w:rPr>
          <w:rFonts w:cstheme="minorHAnsi"/>
          <w:sz w:val="20"/>
          <w:szCs w:val="20"/>
        </w:rPr>
      </w:pPr>
      <w:r w:rsidRPr="00FC402F">
        <w:rPr>
          <w:rFonts w:cstheme="minorHAnsi"/>
          <w:sz w:val="20"/>
          <w:szCs w:val="20"/>
        </w:rPr>
        <w:t>Posiadają niezbędną wiedzę i doświadczenie oraz dysponują potencjałem technicznym i osobami zdolnymi do wykonania zamówienia</w:t>
      </w:r>
      <w:r w:rsidR="00B13834">
        <w:rPr>
          <w:rFonts w:cstheme="minorHAnsi"/>
          <w:sz w:val="20"/>
          <w:szCs w:val="20"/>
        </w:rPr>
        <w:t>:</w:t>
      </w:r>
    </w:p>
    <w:p w14:paraId="69A0A522" w14:textId="77777777" w:rsidR="0084337E" w:rsidRPr="00FC402F" w:rsidRDefault="0074080B" w:rsidP="00A7573B">
      <w:pPr>
        <w:pStyle w:val="Akapitzlist"/>
        <w:numPr>
          <w:ilvl w:val="0"/>
          <w:numId w:val="16"/>
        </w:numPr>
        <w:spacing w:after="0" w:line="240" w:lineRule="auto"/>
        <w:ind w:hanging="357"/>
        <w:jc w:val="both"/>
        <w:rPr>
          <w:rFonts w:cstheme="minorHAnsi"/>
          <w:sz w:val="20"/>
          <w:szCs w:val="20"/>
        </w:rPr>
      </w:pPr>
      <w:r w:rsidRPr="00FC402F">
        <w:rPr>
          <w:rFonts w:cstheme="minorHAnsi"/>
          <w:sz w:val="20"/>
          <w:szCs w:val="20"/>
        </w:rPr>
        <w:t>Posiadają uprawnienia do wykonywania określonej działalności lub czynności, jeżeli ustawy nakładają obowiązek posiadania takich uprawnień;</w:t>
      </w:r>
    </w:p>
    <w:p w14:paraId="52EBEF67" w14:textId="77777777" w:rsidR="0084337E" w:rsidRPr="00FC402F" w:rsidRDefault="0074080B" w:rsidP="00A7573B">
      <w:pPr>
        <w:pStyle w:val="Akapitzlist"/>
        <w:numPr>
          <w:ilvl w:val="0"/>
          <w:numId w:val="16"/>
        </w:numPr>
        <w:spacing w:after="0" w:line="240" w:lineRule="auto"/>
        <w:ind w:hanging="357"/>
        <w:jc w:val="both"/>
        <w:rPr>
          <w:rFonts w:cstheme="minorHAnsi"/>
          <w:sz w:val="20"/>
          <w:szCs w:val="20"/>
        </w:rPr>
      </w:pPr>
      <w:r w:rsidRPr="00FC402F">
        <w:rPr>
          <w:rFonts w:cstheme="minorHAnsi"/>
          <w:sz w:val="20"/>
          <w:szCs w:val="20"/>
        </w:rPr>
        <w:t xml:space="preserve">Znajdują się w sytuacji ekonomicznej i finansowej zapewniającej wykonanie zamówienia; </w:t>
      </w:r>
    </w:p>
    <w:p w14:paraId="404C2B65" w14:textId="77777777" w:rsidR="0084337E" w:rsidRPr="00FC402F" w:rsidRDefault="0074080B" w:rsidP="00A7573B">
      <w:pPr>
        <w:pStyle w:val="Akapitzlist"/>
        <w:numPr>
          <w:ilvl w:val="0"/>
          <w:numId w:val="16"/>
        </w:numPr>
        <w:spacing w:after="0" w:line="240" w:lineRule="auto"/>
        <w:ind w:hanging="357"/>
        <w:jc w:val="both"/>
        <w:rPr>
          <w:rFonts w:cstheme="minorHAnsi"/>
          <w:sz w:val="20"/>
          <w:szCs w:val="20"/>
          <w:shd w:val="clear" w:color="auto" w:fill="FFFFFF"/>
        </w:rPr>
      </w:pPr>
      <w:r w:rsidRPr="00FC402F">
        <w:rPr>
          <w:rFonts w:cstheme="minorHAnsi"/>
          <w:sz w:val="20"/>
          <w:szCs w:val="20"/>
        </w:rPr>
        <w:t>Nie znajdują się w stanie upadłości oraz nie  znajdują się w stanie likwidacji.</w:t>
      </w:r>
    </w:p>
    <w:p w14:paraId="45298786" w14:textId="77777777" w:rsidR="0084337E" w:rsidRPr="00FC402F" w:rsidRDefault="0084337E">
      <w:pPr>
        <w:spacing w:after="0" w:line="240" w:lineRule="auto"/>
        <w:jc w:val="both"/>
        <w:rPr>
          <w:rFonts w:cstheme="minorHAnsi"/>
          <w:sz w:val="20"/>
          <w:szCs w:val="20"/>
          <w:shd w:val="clear" w:color="auto" w:fill="FFFFFF"/>
        </w:rPr>
      </w:pPr>
    </w:p>
    <w:p w14:paraId="6541049B" w14:textId="5501BB37" w:rsidR="0084337E" w:rsidRPr="00FC402F" w:rsidRDefault="0074080B">
      <w:pPr>
        <w:spacing w:after="0" w:line="240" w:lineRule="auto"/>
        <w:jc w:val="both"/>
        <w:rPr>
          <w:rFonts w:cstheme="minorHAnsi"/>
          <w:sz w:val="20"/>
          <w:szCs w:val="20"/>
        </w:rPr>
      </w:pPr>
      <w:r w:rsidRPr="00B513DB">
        <w:rPr>
          <w:rFonts w:cstheme="minorHAnsi"/>
          <w:sz w:val="20"/>
          <w:szCs w:val="20"/>
        </w:rPr>
        <w:t>Za spełnienie powyższych warunków Zamawiający uzna podpisanie oświadczenia (załącznik numer 2 do zapytania ofertowego)</w:t>
      </w:r>
      <w:r w:rsidR="00A7573B" w:rsidRPr="00B513DB">
        <w:rPr>
          <w:rFonts w:cstheme="minorHAnsi"/>
          <w:sz w:val="20"/>
          <w:szCs w:val="20"/>
        </w:rPr>
        <w:t>.</w:t>
      </w:r>
    </w:p>
    <w:p w14:paraId="0A5AA1DA" w14:textId="77777777" w:rsidR="007A3D22" w:rsidRPr="00FC402F" w:rsidRDefault="007A3D22">
      <w:pPr>
        <w:spacing w:after="0" w:line="240" w:lineRule="auto"/>
        <w:jc w:val="both"/>
        <w:rPr>
          <w:rFonts w:cstheme="minorHAnsi"/>
          <w:sz w:val="20"/>
          <w:szCs w:val="20"/>
        </w:rPr>
      </w:pPr>
    </w:p>
    <w:p w14:paraId="2F910D3D" w14:textId="77777777" w:rsidR="00B070FD" w:rsidRDefault="00B070FD" w:rsidP="00B070FD">
      <w:pPr>
        <w:pStyle w:val="Akapitzlist"/>
        <w:spacing w:after="0" w:line="240" w:lineRule="auto"/>
        <w:jc w:val="both"/>
        <w:rPr>
          <w:rFonts w:eastAsia="Calibri" w:cstheme="minorHAnsi"/>
          <w:sz w:val="20"/>
          <w:szCs w:val="20"/>
        </w:rPr>
      </w:pPr>
    </w:p>
    <w:p w14:paraId="2EE109E4" w14:textId="3E479719" w:rsidR="0084337E" w:rsidRPr="00B070FD" w:rsidRDefault="0074080B" w:rsidP="00B070FD">
      <w:pPr>
        <w:pStyle w:val="Akapitzlist"/>
        <w:numPr>
          <w:ilvl w:val="0"/>
          <w:numId w:val="25"/>
        </w:numPr>
        <w:spacing w:after="0" w:line="240" w:lineRule="auto"/>
        <w:jc w:val="both"/>
        <w:rPr>
          <w:rFonts w:eastAsia="Calibri" w:cstheme="minorHAnsi"/>
          <w:sz w:val="20"/>
          <w:szCs w:val="20"/>
        </w:rPr>
      </w:pPr>
      <w:r w:rsidRPr="00B070FD">
        <w:rPr>
          <w:rFonts w:eastAsia="Calibri" w:cstheme="minorHAnsi"/>
          <w:sz w:val="20"/>
          <w:szCs w:val="20"/>
        </w:rPr>
        <w:t xml:space="preserve">W celu uniknięcia konfliktu interesów zamówienie, którego dotyczy niniejsze zapytanie ofertowe, nie może być udzielane podmiotom powiązanym z Zamawiającym osobowo lub kapitałowo. </w:t>
      </w:r>
    </w:p>
    <w:p w14:paraId="0A454F4A" w14:textId="77777777" w:rsidR="0084337E" w:rsidRPr="00FC402F" w:rsidRDefault="0084337E">
      <w:pPr>
        <w:spacing w:after="0" w:line="240" w:lineRule="auto"/>
        <w:contextualSpacing/>
        <w:jc w:val="both"/>
        <w:rPr>
          <w:rFonts w:eastAsia="Calibri" w:cstheme="minorHAnsi"/>
          <w:sz w:val="20"/>
          <w:szCs w:val="20"/>
        </w:rPr>
      </w:pPr>
    </w:p>
    <w:p w14:paraId="1FFF8D19" w14:textId="77777777" w:rsidR="0084337E" w:rsidRPr="00FC402F" w:rsidRDefault="0074080B">
      <w:pPr>
        <w:spacing w:after="0" w:line="240" w:lineRule="auto"/>
        <w:contextualSpacing/>
        <w:jc w:val="both"/>
        <w:rPr>
          <w:rFonts w:eastAsia="Calibri" w:cstheme="minorHAnsi"/>
          <w:sz w:val="20"/>
          <w:szCs w:val="20"/>
        </w:rPr>
      </w:pPr>
      <w:r w:rsidRPr="00FC402F">
        <w:rPr>
          <w:rFonts w:eastAsia="Calibri" w:cstheme="minorHAnsi"/>
          <w:sz w:val="20"/>
          <w:szCs w:val="20"/>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 </w:t>
      </w:r>
    </w:p>
    <w:p w14:paraId="29D4A8F0" w14:textId="77777777" w:rsidR="0084337E" w:rsidRPr="00FC402F" w:rsidRDefault="0074080B" w:rsidP="0074080B">
      <w:pPr>
        <w:numPr>
          <w:ilvl w:val="1"/>
          <w:numId w:val="5"/>
        </w:numPr>
        <w:spacing w:after="0" w:line="240" w:lineRule="auto"/>
        <w:contextualSpacing/>
        <w:jc w:val="both"/>
        <w:rPr>
          <w:rFonts w:eastAsia="Calibri" w:cstheme="minorHAnsi"/>
          <w:sz w:val="20"/>
          <w:szCs w:val="20"/>
          <w:lang w:eastAsia="pl-PL"/>
        </w:rPr>
      </w:pPr>
      <w:r w:rsidRPr="00FC402F">
        <w:rPr>
          <w:rFonts w:eastAsia="Calibri" w:cstheme="minorHAnsi"/>
          <w:sz w:val="20"/>
          <w:szCs w:val="20"/>
          <w:lang w:eastAsia="pl-PL"/>
        </w:rPr>
        <w:t>uczestniczeniu w spółce jako wspólnik spółki cywilnej lub spółki osobowej;</w:t>
      </w:r>
    </w:p>
    <w:p w14:paraId="5E61C325" w14:textId="77777777" w:rsidR="0084337E" w:rsidRPr="00FC402F" w:rsidRDefault="0074080B" w:rsidP="0074080B">
      <w:pPr>
        <w:numPr>
          <w:ilvl w:val="1"/>
          <w:numId w:val="5"/>
        </w:numPr>
        <w:spacing w:after="0" w:line="240" w:lineRule="auto"/>
        <w:contextualSpacing/>
        <w:jc w:val="both"/>
        <w:rPr>
          <w:rFonts w:eastAsia="Calibri" w:cstheme="minorHAnsi"/>
          <w:sz w:val="20"/>
          <w:szCs w:val="20"/>
          <w:lang w:eastAsia="pl-PL"/>
        </w:rPr>
      </w:pPr>
      <w:r w:rsidRPr="00FC402F">
        <w:rPr>
          <w:rFonts w:eastAsia="Calibri" w:cstheme="minorHAnsi"/>
          <w:sz w:val="20"/>
          <w:szCs w:val="20"/>
          <w:lang w:eastAsia="pl-PL"/>
        </w:rPr>
        <w:t>posiadaniu udziałów lub co najmniej 5% akcji;</w:t>
      </w:r>
    </w:p>
    <w:p w14:paraId="678858FA" w14:textId="77777777" w:rsidR="0084337E" w:rsidRPr="00FC402F" w:rsidRDefault="0074080B" w:rsidP="0074080B">
      <w:pPr>
        <w:numPr>
          <w:ilvl w:val="1"/>
          <w:numId w:val="5"/>
        </w:numPr>
        <w:spacing w:after="0" w:line="240" w:lineRule="auto"/>
        <w:contextualSpacing/>
        <w:jc w:val="both"/>
        <w:rPr>
          <w:rFonts w:eastAsia="Calibri" w:cstheme="minorHAnsi"/>
          <w:sz w:val="20"/>
          <w:szCs w:val="20"/>
          <w:lang w:eastAsia="pl-PL"/>
        </w:rPr>
      </w:pPr>
      <w:r w:rsidRPr="00FC402F">
        <w:rPr>
          <w:rFonts w:eastAsia="Calibri" w:cstheme="minorHAnsi"/>
          <w:sz w:val="20"/>
          <w:szCs w:val="20"/>
          <w:lang w:eastAsia="pl-PL"/>
        </w:rPr>
        <w:t>pełnieniu funkcji członka organu nadzorczego lub zarządzającego, prokurenta, pełnomocnika;</w:t>
      </w:r>
    </w:p>
    <w:p w14:paraId="74CA564B" w14:textId="77777777" w:rsidR="0084337E" w:rsidRPr="00FC402F" w:rsidRDefault="0074080B" w:rsidP="0074080B">
      <w:pPr>
        <w:numPr>
          <w:ilvl w:val="1"/>
          <w:numId w:val="5"/>
        </w:numPr>
        <w:spacing w:after="0" w:line="240" w:lineRule="auto"/>
        <w:contextualSpacing/>
        <w:jc w:val="both"/>
        <w:rPr>
          <w:rFonts w:eastAsia="Calibri" w:cstheme="minorHAnsi"/>
          <w:sz w:val="20"/>
          <w:szCs w:val="20"/>
          <w:lang w:eastAsia="pl-PL"/>
        </w:rPr>
      </w:pPr>
      <w:r w:rsidRPr="00FC402F">
        <w:rPr>
          <w:rFonts w:eastAsia="Calibri" w:cstheme="minorHAnsi"/>
          <w:sz w:val="20"/>
          <w:szCs w:val="20"/>
          <w:lang w:eastAsia="pl-PL"/>
        </w:rPr>
        <w:t>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w:t>
      </w:r>
    </w:p>
    <w:p w14:paraId="115D7588" w14:textId="77777777" w:rsidR="0084337E" w:rsidRPr="00FC402F" w:rsidRDefault="0074080B" w:rsidP="0074080B">
      <w:pPr>
        <w:pStyle w:val="Akapitzlist"/>
        <w:numPr>
          <w:ilvl w:val="1"/>
          <w:numId w:val="5"/>
        </w:numPr>
        <w:spacing w:after="0" w:line="240" w:lineRule="auto"/>
        <w:rPr>
          <w:rFonts w:eastAsia="Calibri" w:cstheme="minorHAnsi"/>
          <w:sz w:val="20"/>
          <w:szCs w:val="20"/>
          <w:lang w:eastAsia="pl-PL"/>
        </w:rPr>
      </w:pPr>
      <w:r w:rsidRPr="00FC402F">
        <w:rPr>
          <w:rFonts w:eastAsia="Calibri" w:cstheme="minorHAnsi"/>
          <w:sz w:val="20"/>
          <w:szCs w:val="20"/>
          <w:lang w:eastAsia="pl-PL"/>
        </w:rPr>
        <w:t>pozostawaniu z wykonawcą w takim stosunku prawnym lub faktycznym, że może to budzić uzasadnione wątpliwości co do bezstronności tych osób.</w:t>
      </w:r>
    </w:p>
    <w:p w14:paraId="4972A6AA" w14:textId="77777777" w:rsidR="0084337E" w:rsidRDefault="0074080B">
      <w:pPr>
        <w:spacing w:after="0" w:line="240" w:lineRule="auto"/>
        <w:contextualSpacing/>
        <w:jc w:val="both"/>
        <w:rPr>
          <w:rFonts w:eastAsia="Calibri" w:cstheme="minorHAnsi"/>
          <w:sz w:val="20"/>
          <w:szCs w:val="20"/>
        </w:rPr>
      </w:pPr>
      <w:r w:rsidRPr="00FC402F">
        <w:rPr>
          <w:rFonts w:eastAsia="Calibri" w:cstheme="minorHAnsi"/>
          <w:sz w:val="20"/>
          <w:szCs w:val="20"/>
        </w:rPr>
        <w:t>Potwierdzeniem braku powiązań kapitałowych lub osobowych jest złożenie przez Oferenta oświadczenia o braku występowania w/w powiązań (załącznik nr 2 do zapytania ofertowego).</w:t>
      </w:r>
    </w:p>
    <w:p w14:paraId="4E70B3CE" w14:textId="77777777" w:rsidR="00CF5BED" w:rsidRPr="00FC402F" w:rsidRDefault="00CF5BED">
      <w:pPr>
        <w:spacing w:after="0" w:line="240" w:lineRule="auto"/>
        <w:contextualSpacing/>
        <w:jc w:val="both"/>
        <w:rPr>
          <w:rFonts w:eastAsia="Calibri" w:cstheme="minorHAnsi"/>
          <w:sz w:val="20"/>
          <w:szCs w:val="20"/>
        </w:rPr>
      </w:pPr>
    </w:p>
    <w:p w14:paraId="54AEBCD4" w14:textId="77777777" w:rsidR="0084337E" w:rsidRDefault="0074080B" w:rsidP="00B070FD">
      <w:pPr>
        <w:numPr>
          <w:ilvl w:val="0"/>
          <w:numId w:val="25"/>
        </w:numPr>
        <w:spacing w:after="0" w:line="240" w:lineRule="auto"/>
        <w:ind w:left="284" w:hanging="284"/>
        <w:contextualSpacing/>
        <w:jc w:val="both"/>
        <w:rPr>
          <w:rFonts w:eastAsia="Calibri" w:cstheme="minorHAnsi"/>
          <w:sz w:val="20"/>
          <w:szCs w:val="20"/>
        </w:rPr>
      </w:pPr>
      <w:r w:rsidRPr="00FC402F">
        <w:rPr>
          <w:rFonts w:eastAsia="Calibri" w:cstheme="minorHAnsi"/>
          <w:sz w:val="20"/>
          <w:szCs w:val="20"/>
        </w:rPr>
        <w:t>W celu potwierdzenia spełnienia ww. warunków, Oferent przedłoży stosowne oświadczenia– załącznik nr 2</w:t>
      </w:r>
    </w:p>
    <w:p w14:paraId="3461FC60" w14:textId="77777777" w:rsidR="002D7CCA" w:rsidRPr="00FC402F" w:rsidRDefault="002D7CCA" w:rsidP="002D7CCA">
      <w:pPr>
        <w:spacing w:after="0" w:line="240" w:lineRule="auto"/>
        <w:contextualSpacing/>
        <w:jc w:val="both"/>
        <w:rPr>
          <w:rFonts w:eastAsia="Calibri" w:cstheme="minorHAnsi"/>
          <w:sz w:val="20"/>
          <w:szCs w:val="20"/>
        </w:rPr>
      </w:pPr>
    </w:p>
    <w:p w14:paraId="2E1BB828" w14:textId="77777777" w:rsidR="0084337E" w:rsidRPr="00FC402F" w:rsidRDefault="0074080B" w:rsidP="00B070FD">
      <w:pPr>
        <w:numPr>
          <w:ilvl w:val="0"/>
          <w:numId w:val="25"/>
        </w:numPr>
        <w:spacing w:after="0" w:line="240" w:lineRule="auto"/>
        <w:ind w:left="284" w:hanging="284"/>
        <w:contextualSpacing/>
        <w:jc w:val="both"/>
        <w:rPr>
          <w:rFonts w:eastAsia="Calibri" w:cstheme="minorHAnsi"/>
          <w:sz w:val="20"/>
          <w:szCs w:val="20"/>
        </w:rPr>
      </w:pPr>
      <w:r w:rsidRPr="00FC402F">
        <w:rPr>
          <w:rFonts w:cstheme="minorHAnsi"/>
          <w:sz w:val="20"/>
          <w:szCs w:val="20"/>
          <w:shd w:val="clear" w:color="auto" w:fill="FFFFFF"/>
        </w:rPr>
        <w:t xml:space="preserve">Ocena spełnienia powyższych kryteriów nastąpi w formule „spełnia/nie spełnia” w oparciu o oświadczenia i dokumenty zawarte w formularzu ofertowym, a w przypadku załączników w formule „załączono/nie załączono”.   </w:t>
      </w:r>
    </w:p>
    <w:p w14:paraId="7874A2BB" w14:textId="77777777" w:rsidR="0084337E" w:rsidRPr="00DC09BD" w:rsidRDefault="0084337E">
      <w:pPr>
        <w:spacing w:after="0" w:line="240" w:lineRule="auto"/>
        <w:ind w:left="284"/>
        <w:contextualSpacing/>
        <w:jc w:val="both"/>
        <w:rPr>
          <w:rFonts w:eastAsia="Calibri" w:cstheme="minorHAnsi"/>
          <w:sz w:val="20"/>
          <w:szCs w:val="20"/>
        </w:rPr>
      </w:pPr>
    </w:p>
    <w:p w14:paraId="2D93D5B9" w14:textId="77777777" w:rsidR="0084337E" w:rsidRPr="00DC09BD" w:rsidRDefault="0074080B" w:rsidP="002675F7">
      <w:pPr>
        <w:pStyle w:val="Akapitzlist"/>
        <w:numPr>
          <w:ilvl w:val="0"/>
          <w:numId w:val="1"/>
        </w:numPr>
        <w:spacing w:after="0" w:line="240" w:lineRule="auto"/>
        <w:jc w:val="both"/>
        <w:rPr>
          <w:rFonts w:cstheme="minorHAnsi"/>
          <w:sz w:val="20"/>
          <w:szCs w:val="20"/>
          <w:shd w:val="clear" w:color="auto" w:fill="FFFFFF"/>
        </w:rPr>
      </w:pPr>
      <w:r w:rsidRPr="00DC09BD">
        <w:rPr>
          <w:rFonts w:eastAsia="Calibri" w:cstheme="minorHAnsi"/>
          <w:b/>
          <w:sz w:val="20"/>
          <w:szCs w:val="20"/>
        </w:rPr>
        <w:lastRenderedPageBreak/>
        <w:t>KRYTERIA OCENY OFERTY</w:t>
      </w:r>
    </w:p>
    <w:p w14:paraId="1B7AE25E" w14:textId="77777777" w:rsidR="0084337E" w:rsidRPr="00DC09BD" w:rsidRDefault="0074080B">
      <w:pPr>
        <w:autoSpaceDE w:val="0"/>
        <w:autoSpaceDN w:val="0"/>
        <w:adjustRightInd w:val="0"/>
        <w:spacing w:after="0" w:line="240" w:lineRule="auto"/>
        <w:jc w:val="both"/>
        <w:rPr>
          <w:rFonts w:cstheme="minorHAnsi"/>
          <w:sz w:val="20"/>
          <w:szCs w:val="20"/>
        </w:rPr>
      </w:pPr>
      <w:r w:rsidRPr="00DC09BD">
        <w:rPr>
          <w:rFonts w:cstheme="minorHAnsi"/>
          <w:sz w:val="20"/>
          <w:szCs w:val="20"/>
        </w:rPr>
        <w:t>Wybór najkorzystniejszej oferty nastąpi w oparciu o następujące kryteria punktowe:</w:t>
      </w:r>
    </w:p>
    <w:p w14:paraId="544AE08D" w14:textId="77777777" w:rsidR="0084337E" w:rsidRPr="00D00622" w:rsidRDefault="0084337E">
      <w:pPr>
        <w:spacing w:after="0" w:line="240" w:lineRule="auto"/>
        <w:jc w:val="both"/>
        <w:rPr>
          <w:rFonts w:eastAsia="Calibri" w:cstheme="minorHAnsi"/>
          <w:b/>
          <w:color w:val="EE0000"/>
          <w:sz w:val="20"/>
          <w:szCs w:val="20"/>
        </w:rPr>
      </w:pPr>
    </w:p>
    <w:tbl>
      <w:tblPr>
        <w:tblW w:w="11058" w:type="dxa"/>
        <w:tblCellSpacing w:w="1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6"/>
        <w:gridCol w:w="2694"/>
        <w:gridCol w:w="992"/>
        <w:gridCol w:w="6946"/>
      </w:tblGrid>
      <w:tr w:rsidR="00D8128B" w:rsidRPr="00F66102" w14:paraId="2A14C82B" w14:textId="77777777" w:rsidTr="003B291B">
        <w:trPr>
          <w:tblHeader/>
          <w:tblCellSpacing w:w="15" w:type="dxa"/>
        </w:trPr>
        <w:tc>
          <w:tcPr>
            <w:tcW w:w="381" w:type="dxa"/>
            <w:vAlign w:val="center"/>
            <w:hideMark/>
          </w:tcPr>
          <w:p w14:paraId="023F47C1" w14:textId="77777777" w:rsidR="00D8128B" w:rsidRPr="00D8128B" w:rsidRDefault="00D8128B" w:rsidP="003B291B">
            <w:pPr>
              <w:spacing w:after="0" w:line="240" w:lineRule="auto"/>
              <w:jc w:val="both"/>
              <w:rPr>
                <w:rFonts w:eastAsia="Calibri" w:cstheme="minorHAnsi"/>
                <w:b/>
                <w:bCs/>
                <w:sz w:val="20"/>
                <w:szCs w:val="20"/>
              </w:rPr>
            </w:pPr>
            <w:r w:rsidRPr="00D8128B">
              <w:rPr>
                <w:rFonts w:eastAsia="Calibri" w:cstheme="minorHAnsi"/>
                <w:b/>
                <w:bCs/>
                <w:sz w:val="20"/>
                <w:szCs w:val="20"/>
              </w:rPr>
              <w:t>Lp.</w:t>
            </w:r>
          </w:p>
        </w:tc>
        <w:tc>
          <w:tcPr>
            <w:tcW w:w="2664" w:type="dxa"/>
            <w:vAlign w:val="center"/>
            <w:hideMark/>
          </w:tcPr>
          <w:p w14:paraId="50B07335" w14:textId="77777777" w:rsidR="00D8128B" w:rsidRPr="00D8128B" w:rsidRDefault="00D8128B" w:rsidP="003B291B">
            <w:pPr>
              <w:spacing w:after="0" w:line="240" w:lineRule="auto"/>
              <w:jc w:val="both"/>
              <w:rPr>
                <w:rFonts w:eastAsia="Calibri" w:cstheme="minorHAnsi"/>
                <w:b/>
                <w:bCs/>
                <w:sz w:val="20"/>
                <w:szCs w:val="20"/>
              </w:rPr>
            </w:pPr>
            <w:r w:rsidRPr="00D8128B">
              <w:rPr>
                <w:rFonts w:eastAsia="Calibri" w:cstheme="minorHAnsi"/>
                <w:b/>
                <w:bCs/>
                <w:sz w:val="20"/>
                <w:szCs w:val="20"/>
              </w:rPr>
              <w:t>Kryterium oceny</w:t>
            </w:r>
          </w:p>
        </w:tc>
        <w:tc>
          <w:tcPr>
            <w:tcW w:w="962" w:type="dxa"/>
            <w:vAlign w:val="center"/>
            <w:hideMark/>
          </w:tcPr>
          <w:p w14:paraId="1C4085A9" w14:textId="77777777" w:rsidR="00D8128B" w:rsidRPr="00D8128B" w:rsidRDefault="00D8128B" w:rsidP="003B291B">
            <w:pPr>
              <w:spacing w:after="0" w:line="240" w:lineRule="auto"/>
              <w:jc w:val="both"/>
              <w:rPr>
                <w:rFonts w:eastAsia="Calibri" w:cstheme="minorHAnsi"/>
                <w:b/>
                <w:bCs/>
                <w:sz w:val="20"/>
                <w:szCs w:val="20"/>
              </w:rPr>
            </w:pPr>
            <w:r w:rsidRPr="00D8128B">
              <w:rPr>
                <w:rFonts w:eastAsia="Calibri" w:cstheme="minorHAnsi"/>
                <w:b/>
                <w:bCs/>
                <w:sz w:val="20"/>
                <w:szCs w:val="20"/>
              </w:rPr>
              <w:t>Waga [%]</w:t>
            </w:r>
          </w:p>
        </w:tc>
        <w:tc>
          <w:tcPr>
            <w:tcW w:w="6901" w:type="dxa"/>
            <w:vAlign w:val="center"/>
            <w:hideMark/>
          </w:tcPr>
          <w:p w14:paraId="725460DC" w14:textId="77777777" w:rsidR="00D8128B" w:rsidRPr="00D8128B" w:rsidRDefault="00D8128B" w:rsidP="003B291B">
            <w:pPr>
              <w:spacing w:after="0" w:line="240" w:lineRule="auto"/>
              <w:jc w:val="both"/>
              <w:rPr>
                <w:rFonts w:eastAsia="Calibri" w:cstheme="minorHAnsi"/>
                <w:b/>
                <w:bCs/>
                <w:sz w:val="20"/>
                <w:szCs w:val="20"/>
              </w:rPr>
            </w:pPr>
            <w:r w:rsidRPr="00D8128B">
              <w:rPr>
                <w:rFonts w:eastAsia="Calibri" w:cstheme="minorHAnsi"/>
                <w:b/>
                <w:bCs/>
                <w:sz w:val="20"/>
                <w:szCs w:val="20"/>
              </w:rPr>
              <w:t>Opis i sposób weryfikacji</w:t>
            </w:r>
          </w:p>
        </w:tc>
      </w:tr>
      <w:tr w:rsidR="00D8128B" w:rsidRPr="00F66102" w14:paraId="704D5738" w14:textId="77777777" w:rsidTr="003B291B">
        <w:trPr>
          <w:tblCellSpacing w:w="15" w:type="dxa"/>
        </w:trPr>
        <w:tc>
          <w:tcPr>
            <w:tcW w:w="381" w:type="dxa"/>
            <w:vAlign w:val="center"/>
            <w:hideMark/>
          </w:tcPr>
          <w:p w14:paraId="7A4FD0FD" w14:textId="77777777" w:rsidR="00D8128B" w:rsidRPr="00D8128B" w:rsidRDefault="00D8128B" w:rsidP="003B291B">
            <w:pPr>
              <w:spacing w:after="0" w:line="240" w:lineRule="auto"/>
              <w:jc w:val="both"/>
              <w:rPr>
                <w:rFonts w:eastAsia="Calibri" w:cstheme="minorHAnsi"/>
                <w:b/>
                <w:sz w:val="20"/>
                <w:szCs w:val="20"/>
              </w:rPr>
            </w:pPr>
            <w:r w:rsidRPr="00D8128B">
              <w:rPr>
                <w:rFonts w:eastAsia="Calibri" w:cstheme="minorHAnsi"/>
                <w:b/>
                <w:sz w:val="20"/>
                <w:szCs w:val="20"/>
              </w:rPr>
              <w:t>1</w:t>
            </w:r>
          </w:p>
        </w:tc>
        <w:tc>
          <w:tcPr>
            <w:tcW w:w="2664" w:type="dxa"/>
            <w:vAlign w:val="center"/>
            <w:hideMark/>
          </w:tcPr>
          <w:p w14:paraId="63118307" w14:textId="77777777" w:rsidR="00D8128B" w:rsidRPr="00D8128B" w:rsidRDefault="00D8128B" w:rsidP="003B291B">
            <w:pPr>
              <w:spacing w:after="0" w:line="240" w:lineRule="auto"/>
              <w:jc w:val="both"/>
              <w:rPr>
                <w:rFonts w:eastAsia="Calibri" w:cstheme="minorHAnsi"/>
                <w:b/>
                <w:sz w:val="20"/>
                <w:szCs w:val="20"/>
              </w:rPr>
            </w:pPr>
            <w:r w:rsidRPr="00D8128B">
              <w:rPr>
                <w:rFonts w:eastAsia="Calibri" w:cstheme="minorHAnsi"/>
                <w:b/>
                <w:bCs/>
                <w:sz w:val="20"/>
                <w:szCs w:val="20"/>
              </w:rPr>
              <w:t>Cena netto</w:t>
            </w:r>
          </w:p>
        </w:tc>
        <w:tc>
          <w:tcPr>
            <w:tcW w:w="962" w:type="dxa"/>
            <w:vAlign w:val="center"/>
            <w:hideMark/>
          </w:tcPr>
          <w:p w14:paraId="31DC8CF8" w14:textId="77777777" w:rsidR="00D8128B" w:rsidRPr="00D8128B" w:rsidRDefault="00D8128B" w:rsidP="003B291B">
            <w:pPr>
              <w:spacing w:after="0" w:line="240" w:lineRule="auto"/>
              <w:jc w:val="both"/>
              <w:rPr>
                <w:rFonts w:eastAsia="Calibri" w:cstheme="minorHAnsi"/>
                <w:b/>
                <w:sz w:val="20"/>
                <w:szCs w:val="20"/>
              </w:rPr>
            </w:pPr>
            <w:r w:rsidRPr="00D8128B">
              <w:rPr>
                <w:rFonts w:eastAsia="Calibri" w:cstheme="minorHAnsi"/>
                <w:b/>
                <w:sz w:val="20"/>
                <w:szCs w:val="20"/>
              </w:rPr>
              <w:t>70%</w:t>
            </w:r>
          </w:p>
        </w:tc>
        <w:tc>
          <w:tcPr>
            <w:tcW w:w="6901" w:type="dxa"/>
            <w:vAlign w:val="center"/>
            <w:hideMark/>
          </w:tcPr>
          <w:p w14:paraId="37516ECC" w14:textId="77777777" w:rsidR="00D8128B" w:rsidRPr="00D8128B" w:rsidRDefault="00D8128B" w:rsidP="00D8128B">
            <w:pPr>
              <w:spacing w:after="0" w:line="240" w:lineRule="auto"/>
              <w:jc w:val="both"/>
              <w:rPr>
                <w:rFonts w:eastAsia="Calibri" w:cstheme="minorHAnsi"/>
                <w:b/>
                <w:sz w:val="20"/>
                <w:szCs w:val="20"/>
              </w:rPr>
            </w:pPr>
            <w:r w:rsidRPr="00D8128B">
              <w:rPr>
                <w:rFonts w:eastAsia="Calibri" w:cstheme="minorHAnsi"/>
                <w:b/>
                <w:sz w:val="20"/>
                <w:szCs w:val="20"/>
              </w:rPr>
              <w:t>Punktacja / Opis przyznania punktów:</w:t>
            </w:r>
          </w:p>
          <w:p w14:paraId="53D86214" w14:textId="77777777" w:rsidR="00D8128B" w:rsidRPr="00D8128B" w:rsidRDefault="00D8128B" w:rsidP="003B291B">
            <w:pPr>
              <w:spacing w:after="0" w:line="240" w:lineRule="auto"/>
              <w:jc w:val="both"/>
              <w:rPr>
                <w:rFonts w:eastAsia="Calibri" w:cstheme="minorHAnsi"/>
                <w:bCs/>
                <w:sz w:val="20"/>
                <w:szCs w:val="20"/>
              </w:rPr>
            </w:pPr>
          </w:p>
          <w:p w14:paraId="2F3768C4" w14:textId="77777777" w:rsidR="00D8128B" w:rsidRPr="00D8128B" w:rsidRDefault="00D8128B" w:rsidP="003B291B">
            <w:pPr>
              <w:spacing w:after="0" w:line="240" w:lineRule="auto"/>
              <w:jc w:val="both"/>
              <w:rPr>
                <w:rFonts w:eastAsia="Calibri" w:cstheme="minorHAnsi"/>
                <w:bCs/>
                <w:sz w:val="20"/>
                <w:szCs w:val="20"/>
              </w:rPr>
            </w:pPr>
            <w:r w:rsidRPr="00D8128B">
              <w:rPr>
                <w:rFonts w:eastAsia="Calibri" w:cstheme="minorHAnsi"/>
                <w:bCs/>
                <w:sz w:val="20"/>
                <w:szCs w:val="20"/>
              </w:rPr>
              <w:t xml:space="preserve">Oceniana będzie cena netto całego zamówienia. </w:t>
            </w:r>
          </w:p>
          <w:p w14:paraId="7BBAF653" w14:textId="77777777" w:rsidR="00D8128B" w:rsidRPr="00D8128B" w:rsidRDefault="00D8128B" w:rsidP="003B291B">
            <w:pPr>
              <w:spacing w:after="0" w:line="240" w:lineRule="auto"/>
              <w:jc w:val="both"/>
              <w:rPr>
                <w:rFonts w:eastAsia="Calibri" w:cstheme="minorHAnsi"/>
                <w:bCs/>
                <w:sz w:val="20"/>
                <w:szCs w:val="20"/>
              </w:rPr>
            </w:pPr>
            <w:r w:rsidRPr="00D8128B">
              <w:rPr>
                <w:rFonts w:eastAsia="Calibri" w:cstheme="minorHAnsi"/>
                <w:bCs/>
                <w:sz w:val="20"/>
                <w:szCs w:val="20"/>
              </w:rPr>
              <w:t xml:space="preserve">Oferta z najniższą ceną otrzymuje 70 pkt. </w:t>
            </w:r>
          </w:p>
          <w:p w14:paraId="4E88C729" w14:textId="77777777" w:rsidR="00D8128B" w:rsidRPr="00D8128B" w:rsidRDefault="00D8128B" w:rsidP="003B291B">
            <w:pPr>
              <w:spacing w:after="0" w:line="240" w:lineRule="auto"/>
              <w:jc w:val="both"/>
              <w:rPr>
                <w:rFonts w:eastAsia="Calibri" w:cstheme="minorHAnsi"/>
                <w:bCs/>
                <w:sz w:val="20"/>
                <w:szCs w:val="20"/>
              </w:rPr>
            </w:pPr>
            <w:r w:rsidRPr="00D8128B">
              <w:rPr>
                <w:rFonts w:eastAsia="Calibri" w:cstheme="minorHAnsi"/>
                <w:bCs/>
                <w:sz w:val="20"/>
                <w:szCs w:val="20"/>
              </w:rPr>
              <w:t>Pozostałe – proporcjonalnie według wzoru: (Cena najniższa / Cena badanej oferty) × 70 pkt.</w:t>
            </w:r>
          </w:p>
        </w:tc>
      </w:tr>
      <w:tr w:rsidR="00D8128B" w:rsidRPr="00F66102" w14:paraId="06243CB0" w14:textId="77777777" w:rsidTr="003B291B">
        <w:trPr>
          <w:tblCellSpacing w:w="15" w:type="dxa"/>
        </w:trPr>
        <w:tc>
          <w:tcPr>
            <w:tcW w:w="381" w:type="dxa"/>
            <w:vAlign w:val="center"/>
          </w:tcPr>
          <w:p w14:paraId="517294F3" w14:textId="50796226" w:rsidR="00D8128B" w:rsidRPr="00D8128B" w:rsidRDefault="00D8128B" w:rsidP="003B291B">
            <w:pPr>
              <w:spacing w:after="0" w:line="240" w:lineRule="auto"/>
              <w:jc w:val="both"/>
              <w:rPr>
                <w:rFonts w:eastAsia="Calibri" w:cstheme="minorHAnsi"/>
                <w:b/>
                <w:sz w:val="20"/>
                <w:szCs w:val="20"/>
              </w:rPr>
            </w:pPr>
            <w:r w:rsidRPr="00D8128B">
              <w:rPr>
                <w:rFonts w:eastAsia="Calibri" w:cstheme="minorHAnsi"/>
                <w:b/>
                <w:sz w:val="20"/>
                <w:szCs w:val="20"/>
              </w:rPr>
              <w:t>2</w:t>
            </w:r>
          </w:p>
        </w:tc>
        <w:tc>
          <w:tcPr>
            <w:tcW w:w="2664" w:type="dxa"/>
            <w:vAlign w:val="center"/>
          </w:tcPr>
          <w:p w14:paraId="33C90558" w14:textId="6A9F850D" w:rsidR="00D8128B" w:rsidRPr="00D8128B" w:rsidRDefault="00D8128B" w:rsidP="003B291B">
            <w:pPr>
              <w:spacing w:after="0" w:line="240" w:lineRule="auto"/>
              <w:jc w:val="both"/>
              <w:rPr>
                <w:rFonts w:eastAsia="Calibri" w:cstheme="minorHAnsi"/>
                <w:b/>
                <w:bCs/>
                <w:sz w:val="20"/>
                <w:szCs w:val="20"/>
              </w:rPr>
            </w:pPr>
            <w:r w:rsidRPr="00D8128B">
              <w:rPr>
                <w:rFonts w:eastAsia="Calibri" w:cstheme="minorHAnsi"/>
                <w:b/>
                <w:bCs/>
                <w:sz w:val="20"/>
                <w:szCs w:val="20"/>
              </w:rPr>
              <w:t xml:space="preserve">Termin realizacji danej partii zamówienia </w:t>
            </w:r>
            <w:r w:rsidR="00F331D7" w:rsidRPr="00F331D7">
              <w:rPr>
                <w:rFonts w:eastAsia="Calibri" w:cstheme="minorHAnsi"/>
                <w:b/>
                <w:bCs/>
                <w:sz w:val="20"/>
                <w:szCs w:val="20"/>
              </w:rPr>
              <w:t>liczony w pełnych tygodniach kalendarzowych od dnia wysłania zamówienia drogą elektroniczną (e-mail</w:t>
            </w:r>
            <w:r w:rsidR="00F331D7">
              <w:rPr>
                <w:rFonts w:eastAsia="Calibri" w:cstheme="minorHAnsi"/>
                <w:b/>
                <w:bCs/>
                <w:sz w:val="20"/>
                <w:szCs w:val="20"/>
              </w:rPr>
              <w:t>)</w:t>
            </w:r>
          </w:p>
        </w:tc>
        <w:tc>
          <w:tcPr>
            <w:tcW w:w="962" w:type="dxa"/>
            <w:vAlign w:val="center"/>
          </w:tcPr>
          <w:p w14:paraId="41DEDD5B" w14:textId="4477176B" w:rsidR="00D8128B" w:rsidRPr="00D8128B" w:rsidRDefault="00D8128B" w:rsidP="003B291B">
            <w:pPr>
              <w:spacing w:after="0" w:line="240" w:lineRule="auto"/>
              <w:jc w:val="both"/>
              <w:rPr>
                <w:rFonts w:eastAsia="Calibri" w:cstheme="minorHAnsi"/>
                <w:b/>
                <w:sz w:val="20"/>
                <w:szCs w:val="20"/>
              </w:rPr>
            </w:pPr>
            <w:r>
              <w:rPr>
                <w:rFonts w:eastAsia="Calibri" w:cstheme="minorHAnsi"/>
                <w:b/>
                <w:sz w:val="20"/>
                <w:szCs w:val="20"/>
              </w:rPr>
              <w:t>20%</w:t>
            </w:r>
          </w:p>
        </w:tc>
        <w:tc>
          <w:tcPr>
            <w:tcW w:w="6901" w:type="dxa"/>
            <w:vAlign w:val="center"/>
          </w:tcPr>
          <w:p w14:paraId="14354504" w14:textId="77777777" w:rsidR="00D8128B" w:rsidRPr="00D8128B" w:rsidRDefault="00D8128B" w:rsidP="00D8128B">
            <w:pPr>
              <w:spacing w:after="0" w:line="240" w:lineRule="auto"/>
              <w:jc w:val="both"/>
              <w:rPr>
                <w:rFonts w:eastAsia="Calibri" w:cstheme="minorHAnsi"/>
                <w:b/>
                <w:sz w:val="20"/>
                <w:szCs w:val="20"/>
              </w:rPr>
            </w:pPr>
            <w:r w:rsidRPr="00D8128B">
              <w:rPr>
                <w:rFonts w:eastAsia="Calibri" w:cstheme="minorHAnsi"/>
                <w:b/>
                <w:sz w:val="20"/>
                <w:szCs w:val="20"/>
              </w:rPr>
              <w:t>Termin realizacji</w:t>
            </w:r>
            <w:r w:rsidRPr="00D8128B">
              <w:rPr>
                <w:rFonts w:eastAsia="Calibri" w:cstheme="minorHAnsi"/>
                <w:b/>
                <w:sz w:val="20"/>
                <w:szCs w:val="20"/>
              </w:rPr>
              <w:tab/>
              <w:t>Liczba punktów</w:t>
            </w:r>
          </w:p>
          <w:p w14:paraId="5AA576F4" w14:textId="01586A60" w:rsidR="00D8128B" w:rsidRPr="00D8128B" w:rsidRDefault="00D8128B" w:rsidP="00D8128B">
            <w:pPr>
              <w:pStyle w:val="Akapitzlist"/>
              <w:numPr>
                <w:ilvl w:val="0"/>
                <w:numId w:val="34"/>
              </w:numPr>
              <w:spacing w:after="0" w:line="240" w:lineRule="auto"/>
              <w:jc w:val="both"/>
              <w:rPr>
                <w:rFonts w:eastAsia="Calibri" w:cstheme="minorHAnsi"/>
                <w:bCs/>
                <w:sz w:val="20"/>
                <w:szCs w:val="20"/>
              </w:rPr>
            </w:pPr>
            <w:r w:rsidRPr="00D8128B">
              <w:rPr>
                <w:rFonts w:eastAsia="Calibri" w:cstheme="minorHAnsi"/>
                <w:bCs/>
                <w:sz w:val="20"/>
                <w:szCs w:val="20"/>
              </w:rPr>
              <w:t>powyżej 10 tygodni</w:t>
            </w:r>
            <w:r>
              <w:rPr>
                <w:rFonts w:eastAsia="Calibri" w:cstheme="minorHAnsi"/>
                <w:bCs/>
                <w:sz w:val="20"/>
                <w:szCs w:val="20"/>
              </w:rPr>
              <w:t xml:space="preserve">: </w:t>
            </w:r>
            <w:r w:rsidRPr="00D8128B">
              <w:rPr>
                <w:rFonts w:eastAsia="Calibri" w:cstheme="minorHAnsi"/>
                <w:bCs/>
                <w:sz w:val="20"/>
                <w:szCs w:val="20"/>
              </w:rPr>
              <w:t>0 pkt</w:t>
            </w:r>
          </w:p>
          <w:p w14:paraId="18D159F1" w14:textId="3D05F93F" w:rsidR="00D8128B" w:rsidRPr="00D8128B" w:rsidRDefault="00D8128B" w:rsidP="00D8128B">
            <w:pPr>
              <w:pStyle w:val="Akapitzlist"/>
              <w:numPr>
                <w:ilvl w:val="0"/>
                <w:numId w:val="34"/>
              </w:numPr>
              <w:spacing w:after="0" w:line="240" w:lineRule="auto"/>
              <w:jc w:val="both"/>
              <w:rPr>
                <w:rFonts w:eastAsia="Calibri" w:cstheme="minorHAnsi"/>
                <w:bCs/>
                <w:sz w:val="20"/>
                <w:szCs w:val="20"/>
              </w:rPr>
            </w:pPr>
            <w:r w:rsidRPr="00D8128B">
              <w:rPr>
                <w:rFonts w:eastAsia="Calibri" w:cstheme="minorHAnsi"/>
                <w:bCs/>
                <w:sz w:val="20"/>
                <w:szCs w:val="20"/>
              </w:rPr>
              <w:t>powyżej 6 tygodni do 10 tygodni włącznie</w:t>
            </w:r>
            <w:r>
              <w:rPr>
                <w:rFonts w:eastAsia="Calibri" w:cstheme="minorHAnsi"/>
                <w:bCs/>
                <w:sz w:val="20"/>
                <w:szCs w:val="20"/>
              </w:rPr>
              <w:t xml:space="preserve">: </w:t>
            </w:r>
            <w:r w:rsidRPr="00D8128B">
              <w:rPr>
                <w:rFonts w:eastAsia="Calibri" w:cstheme="minorHAnsi"/>
                <w:bCs/>
                <w:sz w:val="20"/>
                <w:szCs w:val="20"/>
              </w:rPr>
              <w:t>8 pkt</w:t>
            </w:r>
          </w:p>
          <w:p w14:paraId="32742A39" w14:textId="2EE209BB" w:rsidR="00D8128B" w:rsidRPr="00D8128B" w:rsidRDefault="00D8128B" w:rsidP="00D8128B">
            <w:pPr>
              <w:pStyle w:val="Akapitzlist"/>
              <w:numPr>
                <w:ilvl w:val="0"/>
                <w:numId w:val="34"/>
              </w:numPr>
              <w:spacing w:after="0" w:line="240" w:lineRule="auto"/>
              <w:jc w:val="both"/>
              <w:rPr>
                <w:rFonts w:eastAsia="Calibri" w:cstheme="minorHAnsi"/>
                <w:bCs/>
                <w:sz w:val="20"/>
                <w:szCs w:val="20"/>
              </w:rPr>
            </w:pPr>
            <w:r w:rsidRPr="00D8128B">
              <w:rPr>
                <w:rFonts w:eastAsia="Calibri" w:cstheme="minorHAnsi"/>
                <w:bCs/>
                <w:sz w:val="20"/>
                <w:szCs w:val="20"/>
              </w:rPr>
              <w:t>powyżej 4 tygodni do 6 tygodni włącznie</w:t>
            </w:r>
            <w:r>
              <w:rPr>
                <w:rFonts w:eastAsia="Calibri" w:cstheme="minorHAnsi"/>
                <w:bCs/>
                <w:sz w:val="20"/>
                <w:szCs w:val="20"/>
              </w:rPr>
              <w:t xml:space="preserve">: </w:t>
            </w:r>
            <w:r w:rsidRPr="00D8128B">
              <w:rPr>
                <w:rFonts w:eastAsia="Calibri" w:cstheme="minorHAnsi"/>
                <w:bCs/>
                <w:sz w:val="20"/>
                <w:szCs w:val="20"/>
              </w:rPr>
              <w:t>14 pkt</w:t>
            </w:r>
          </w:p>
          <w:p w14:paraId="2E67ED31" w14:textId="77777777" w:rsidR="00D8128B" w:rsidRPr="00D8128B" w:rsidRDefault="00D8128B" w:rsidP="00D8128B">
            <w:pPr>
              <w:pStyle w:val="Akapitzlist"/>
              <w:numPr>
                <w:ilvl w:val="0"/>
                <w:numId w:val="34"/>
              </w:numPr>
              <w:spacing w:after="0" w:line="240" w:lineRule="auto"/>
              <w:jc w:val="both"/>
              <w:rPr>
                <w:rFonts w:eastAsia="Calibri" w:cstheme="minorHAnsi"/>
                <w:b/>
                <w:sz w:val="20"/>
                <w:szCs w:val="20"/>
              </w:rPr>
            </w:pPr>
            <w:r w:rsidRPr="00D8128B">
              <w:rPr>
                <w:rFonts w:eastAsia="Calibri" w:cstheme="minorHAnsi"/>
                <w:bCs/>
                <w:sz w:val="20"/>
                <w:szCs w:val="20"/>
              </w:rPr>
              <w:t>do 4 tygodni włącznie</w:t>
            </w:r>
            <w:r>
              <w:rPr>
                <w:rFonts w:eastAsia="Calibri" w:cstheme="minorHAnsi"/>
                <w:bCs/>
                <w:sz w:val="20"/>
                <w:szCs w:val="20"/>
              </w:rPr>
              <w:t xml:space="preserve">: </w:t>
            </w:r>
            <w:r w:rsidRPr="00D8128B">
              <w:rPr>
                <w:rFonts w:eastAsia="Calibri" w:cstheme="minorHAnsi"/>
                <w:bCs/>
                <w:sz w:val="20"/>
                <w:szCs w:val="20"/>
              </w:rPr>
              <w:t>20 pkt</w:t>
            </w:r>
          </w:p>
          <w:p w14:paraId="1DDEC47A" w14:textId="5C818AF9" w:rsidR="00D8128B" w:rsidRPr="00D8128B" w:rsidRDefault="00D8128B" w:rsidP="00D8128B">
            <w:pPr>
              <w:spacing w:after="0" w:line="240" w:lineRule="auto"/>
              <w:jc w:val="both"/>
              <w:rPr>
                <w:rFonts w:eastAsia="Calibri" w:cstheme="minorHAnsi"/>
                <w:b/>
                <w:sz w:val="20"/>
                <w:szCs w:val="20"/>
              </w:rPr>
            </w:pPr>
            <w:r w:rsidRPr="00D8128B">
              <w:rPr>
                <w:rFonts w:eastAsia="Calibri" w:cstheme="minorHAnsi"/>
                <w:bCs/>
                <w:sz w:val="20"/>
                <w:szCs w:val="20"/>
              </w:rPr>
              <w:t>W przypadku zaoferowania terminu pośredniego (np. 5 tygodni), punkty zostaną przyznane zgodnie z przedziałem, w którym mieści się zadeklarowany termin.</w:t>
            </w:r>
          </w:p>
        </w:tc>
      </w:tr>
      <w:tr w:rsidR="00D8128B" w:rsidRPr="00F66102" w14:paraId="149C2D0F" w14:textId="77777777" w:rsidTr="003B291B">
        <w:trPr>
          <w:tblCellSpacing w:w="15" w:type="dxa"/>
        </w:trPr>
        <w:tc>
          <w:tcPr>
            <w:tcW w:w="381" w:type="dxa"/>
            <w:vAlign w:val="center"/>
          </w:tcPr>
          <w:p w14:paraId="0D52F8C6" w14:textId="69177489" w:rsidR="00D8128B" w:rsidRPr="00D8128B" w:rsidRDefault="00D8128B" w:rsidP="003B291B">
            <w:pPr>
              <w:spacing w:after="0" w:line="240" w:lineRule="auto"/>
              <w:jc w:val="both"/>
              <w:rPr>
                <w:rFonts w:eastAsia="Calibri" w:cstheme="minorHAnsi"/>
                <w:b/>
                <w:sz w:val="20"/>
                <w:szCs w:val="20"/>
              </w:rPr>
            </w:pPr>
            <w:r>
              <w:rPr>
                <w:rFonts w:eastAsia="Calibri" w:cstheme="minorHAnsi"/>
                <w:b/>
                <w:sz w:val="20"/>
                <w:szCs w:val="20"/>
              </w:rPr>
              <w:t>3</w:t>
            </w:r>
          </w:p>
        </w:tc>
        <w:tc>
          <w:tcPr>
            <w:tcW w:w="2664" w:type="dxa"/>
            <w:vAlign w:val="center"/>
          </w:tcPr>
          <w:p w14:paraId="431E8DBC" w14:textId="644A45F1" w:rsidR="00D8128B" w:rsidRPr="00D8128B" w:rsidRDefault="00D8128B" w:rsidP="003B291B">
            <w:pPr>
              <w:spacing w:after="0" w:line="240" w:lineRule="auto"/>
              <w:jc w:val="both"/>
              <w:rPr>
                <w:rFonts w:eastAsia="Calibri" w:cstheme="minorHAnsi"/>
                <w:b/>
                <w:bCs/>
                <w:sz w:val="20"/>
                <w:szCs w:val="20"/>
              </w:rPr>
            </w:pPr>
            <w:r w:rsidRPr="00D8128B">
              <w:rPr>
                <w:rFonts w:eastAsia="Calibri" w:cstheme="minorHAnsi"/>
                <w:b/>
                <w:bCs/>
                <w:sz w:val="20"/>
                <w:szCs w:val="20"/>
              </w:rPr>
              <w:t>Czas reakcji na zgłoszenie reklamacyjne</w:t>
            </w:r>
          </w:p>
        </w:tc>
        <w:tc>
          <w:tcPr>
            <w:tcW w:w="962" w:type="dxa"/>
            <w:vAlign w:val="center"/>
          </w:tcPr>
          <w:p w14:paraId="06303BEB" w14:textId="293C7AC5" w:rsidR="00D8128B" w:rsidRPr="00D8128B" w:rsidRDefault="00D8128B" w:rsidP="003B291B">
            <w:pPr>
              <w:spacing w:after="0" w:line="240" w:lineRule="auto"/>
              <w:jc w:val="both"/>
              <w:rPr>
                <w:rFonts w:eastAsia="Calibri" w:cstheme="minorHAnsi"/>
                <w:b/>
                <w:sz w:val="20"/>
                <w:szCs w:val="20"/>
              </w:rPr>
            </w:pPr>
            <w:r>
              <w:rPr>
                <w:rFonts w:eastAsia="Calibri" w:cstheme="minorHAnsi"/>
                <w:b/>
                <w:sz w:val="20"/>
                <w:szCs w:val="20"/>
              </w:rPr>
              <w:t>10%</w:t>
            </w:r>
          </w:p>
        </w:tc>
        <w:tc>
          <w:tcPr>
            <w:tcW w:w="6901" w:type="dxa"/>
            <w:vAlign w:val="center"/>
          </w:tcPr>
          <w:p w14:paraId="79639390" w14:textId="6F2DD1E2" w:rsidR="00D8128B" w:rsidRPr="00D8128B" w:rsidRDefault="00D8128B" w:rsidP="00D8128B">
            <w:pPr>
              <w:spacing w:after="0" w:line="240" w:lineRule="auto"/>
              <w:jc w:val="both"/>
              <w:rPr>
                <w:rFonts w:eastAsia="Calibri" w:cstheme="minorHAnsi"/>
                <w:bCs/>
                <w:sz w:val="20"/>
                <w:szCs w:val="20"/>
              </w:rPr>
            </w:pPr>
            <w:r w:rsidRPr="00D8128B">
              <w:rPr>
                <w:rFonts w:eastAsia="Calibri" w:cstheme="minorHAnsi"/>
                <w:b/>
                <w:bCs/>
                <w:sz w:val="20"/>
                <w:szCs w:val="20"/>
              </w:rPr>
              <w:t>Czas reakcji</w:t>
            </w:r>
            <w:r>
              <w:rPr>
                <w:rFonts w:eastAsia="Calibri" w:cstheme="minorHAnsi"/>
                <w:b/>
                <w:bCs/>
                <w:sz w:val="20"/>
                <w:szCs w:val="20"/>
              </w:rPr>
              <w:t xml:space="preserve"> Liczba punktów</w:t>
            </w:r>
          </w:p>
          <w:p w14:paraId="79828ED8" w14:textId="08F3507D" w:rsidR="00D8128B" w:rsidRPr="00D8128B" w:rsidRDefault="00D8128B" w:rsidP="00D8128B">
            <w:pPr>
              <w:pStyle w:val="Akapitzlist"/>
              <w:numPr>
                <w:ilvl w:val="0"/>
                <w:numId w:val="35"/>
              </w:numPr>
              <w:spacing w:after="0" w:line="240" w:lineRule="auto"/>
              <w:jc w:val="both"/>
              <w:rPr>
                <w:rFonts w:eastAsia="Calibri" w:cstheme="minorHAnsi"/>
                <w:bCs/>
                <w:sz w:val="20"/>
                <w:szCs w:val="20"/>
              </w:rPr>
            </w:pPr>
            <w:r w:rsidRPr="00D8128B">
              <w:rPr>
                <w:rFonts w:eastAsia="Calibri" w:cstheme="minorHAnsi"/>
                <w:bCs/>
                <w:sz w:val="20"/>
                <w:szCs w:val="20"/>
              </w:rPr>
              <w:t>Powyżej 72 godzin - 0 pkt</w:t>
            </w:r>
          </w:p>
          <w:p w14:paraId="20AEE1A4" w14:textId="557FD7D8" w:rsidR="00D8128B" w:rsidRPr="00D8128B" w:rsidRDefault="00D8128B" w:rsidP="00D8128B">
            <w:pPr>
              <w:pStyle w:val="Akapitzlist"/>
              <w:numPr>
                <w:ilvl w:val="0"/>
                <w:numId w:val="35"/>
              </w:numPr>
              <w:spacing w:after="0" w:line="240" w:lineRule="auto"/>
              <w:jc w:val="both"/>
              <w:rPr>
                <w:rFonts w:eastAsia="Calibri" w:cstheme="minorHAnsi"/>
                <w:bCs/>
                <w:sz w:val="20"/>
                <w:szCs w:val="20"/>
              </w:rPr>
            </w:pPr>
            <w:r w:rsidRPr="00D8128B">
              <w:rPr>
                <w:rFonts w:eastAsia="Calibri" w:cstheme="minorHAnsi"/>
                <w:bCs/>
                <w:sz w:val="20"/>
                <w:szCs w:val="20"/>
              </w:rPr>
              <w:t>Do 72 godzin - 4 pkt</w:t>
            </w:r>
          </w:p>
          <w:p w14:paraId="70131D14" w14:textId="1761D8DA" w:rsidR="00D8128B" w:rsidRPr="00D8128B" w:rsidRDefault="00D8128B" w:rsidP="00D8128B">
            <w:pPr>
              <w:pStyle w:val="Akapitzlist"/>
              <w:numPr>
                <w:ilvl w:val="0"/>
                <w:numId w:val="35"/>
              </w:numPr>
              <w:spacing w:after="0" w:line="240" w:lineRule="auto"/>
              <w:jc w:val="both"/>
              <w:rPr>
                <w:rFonts w:eastAsia="Calibri" w:cstheme="minorHAnsi"/>
                <w:bCs/>
                <w:sz w:val="20"/>
                <w:szCs w:val="20"/>
              </w:rPr>
            </w:pPr>
            <w:r w:rsidRPr="00D8128B">
              <w:rPr>
                <w:rFonts w:eastAsia="Calibri" w:cstheme="minorHAnsi"/>
                <w:bCs/>
                <w:sz w:val="20"/>
                <w:szCs w:val="20"/>
              </w:rPr>
              <w:t>Do 48 godzin - 7 pkt</w:t>
            </w:r>
          </w:p>
          <w:p w14:paraId="037758F4" w14:textId="5A112D3D" w:rsidR="00D8128B" w:rsidRPr="00D8128B" w:rsidRDefault="00D8128B" w:rsidP="00D8128B">
            <w:pPr>
              <w:pStyle w:val="Akapitzlist"/>
              <w:numPr>
                <w:ilvl w:val="0"/>
                <w:numId w:val="35"/>
              </w:numPr>
              <w:spacing w:after="0" w:line="240" w:lineRule="auto"/>
              <w:jc w:val="both"/>
              <w:rPr>
                <w:rFonts w:eastAsia="Calibri" w:cstheme="minorHAnsi"/>
                <w:b/>
                <w:sz w:val="20"/>
                <w:szCs w:val="20"/>
              </w:rPr>
            </w:pPr>
            <w:r w:rsidRPr="00D8128B">
              <w:rPr>
                <w:rFonts w:eastAsia="Calibri" w:cstheme="minorHAnsi"/>
                <w:bCs/>
                <w:sz w:val="20"/>
                <w:szCs w:val="20"/>
              </w:rPr>
              <w:t>Do 24 godzin - 10 pkt</w:t>
            </w:r>
          </w:p>
        </w:tc>
      </w:tr>
    </w:tbl>
    <w:p w14:paraId="57956819" w14:textId="77777777" w:rsidR="002B2C3E" w:rsidRPr="00D00622" w:rsidRDefault="002B2C3E">
      <w:pPr>
        <w:spacing w:after="0" w:line="240" w:lineRule="auto"/>
        <w:jc w:val="both"/>
        <w:rPr>
          <w:rFonts w:eastAsia="Calibri" w:cstheme="minorHAnsi"/>
          <w:b/>
          <w:color w:val="EE0000"/>
          <w:sz w:val="20"/>
          <w:szCs w:val="20"/>
        </w:rPr>
      </w:pPr>
    </w:p>
    <w:p w14:paraId="57CFA4DF" w14:textId="77777777" w:rsidR="002B2C3E" w:rsidRPr="00FC402F" w:rsidRDefault="002B2C3E">
      <w:pPr>
        <w:spacing w:after="0" w:line="240" w:lineRule="auto"/>
        <w:jc w:val="both"/>
        <w:rPr>
          <w:rFonts w:eastAsia="Calibri" w:cstheme="minorHAnsi"/>
          <w:b/>
          <w:sz w:val="20"/>
          <w:szCs w:val="20"/>
        </w:rPr>
      </w:pPr>
    </w:p>
    <w:p w14:paraId="53F4DACC" w14:textId="77777777" w:rsidR="0084337E" w:rsidRPr="00FC402F" w:rsidRDefault="0074080B" w:rsidP="002675F7">
      <w:pPr>
        <w:spacing w:after="0" w:line="240" w:lineRule="auto"/>
        <w:ind w:firstLine="284"/>
        <w:jc w:val="both"/>
        <w:rPr>
          <w:rFonts w:eastAsia="Calibri" w:cstheme="minorHAnsi"/>
          <w:b/>
          <w:sz w:val="20"/>
          <w:szCs w:val="20"/>
        </w:rPr>
      </w:pPr>
      <w:r w:rsidRPr="00FC402F">
        <w:rPr>
          <w:rFonts w:eastAsia="Calibri" w:cstheme="minorHAnsi"/>
          <w:b/>
          <w:sz w:val="20"/>
          <w:szCs w:val="20"/>
        </w:rPr>
        <w:t>VI. OCENA OFERT:</w:t>
      </w:r>
    </w:p>
    <w:p w14:paraId="737AB180" w14:textId="77777777" w:rsidR="0084337E" w:rsidRPr="00FC402F" w:rsidRDefault="0074080B" w:rsidP="0074080B">
      <w:pPr>
        <w:numPr>
          <w:ilvl w:val="0"/>
          <w:numId w:val="6"/>
        </w:numPr>
        <w:spacing w:after="0" w:line="240" w:lineRule="auto"/>
        <w:ind w:left="284" w:hanging="284"/>
        <w:contextualSpacing/>
        <w:jc w:val="both"/>
        <w:rPr>
          <w:rFonts w:eastAsia="Calibri" w:cstheme="minorHAnsi"/>
          <w:sz w:val="20"/>
          <w:szCs w:val="20"/>
        </w:rPr>
      </w:pPr>
      <w:r w:rsidRPr="00FC402F">
        <w:rPr>
          <w:rFonts w:eastAsia="Calibri" w:cstheme="minorHAnsi"/>
          <w:sz w:val="20"/>
          <w:szCs w:val="20"/>
        </w:rPr>
        <w:t>Oferty oceniane będą dwuetapowo:</w:t>
      </w:r>
    </w:p>
    <w:p w14:paraId="44F88332" w14:textId="77777777" w:rsidR="0084337E" w:rsidRPr="00FC402F" w:rsidRDefault="0074080B" w:rsidP="0074080B">
      <w:pPr>
        <w:pStyle w:val="Akapitzlist"/>
        <w:numPr>
          <w:ilvl w:val="0"/>
          <w:numId w:val="7"/>
        </w:numPr>
        <w:spacing w:after="0" w:line="240" w:lineRule="auto"/>
        <w:jc w:val="both"/>
        <w:rPr>
          <w:rFonts w:eastAsia="Calibri" w:cstheme="minorHAnsi"/>
          <w:sz w:val="20"/>
          <w:szCs w:val="20"/>
        </w:rPr>
      </w:pPr>
      <w:r w:rsidRPr="00FC402F">
        <w:rPr>
          <w:rFonts w:eastAsia="Calibri" w:cstheme="minorHAnsi"/>
          <w:sz w:val="20"/>
          <w:szCs w:val="20"/>
        </w:rPr>
        <w:t>W pierwszym etapie weryfikowana będzie formalna poprawność oferty – kompletność, zgodność z wymaganiami technicznymi oraz poprawność złożenia. Oferty uznane za niepoprawne zostaną odrzucone i nie będą podlegały dalszej ocenie.</w:t>
      </w:r>
    </w:p>
    <w:p w14:paraId="0CCDED35" w14:textId="77777777" w:rsidR="0084337E" w:rsidRPr="00FC402F" w:rsidRDefault="0074080B" w:rsidP="0074080B">
      <w:pPr>
        <w:pStyle w:val="Akapitzlist"/>
        <w:numPr>
          <w:ilvl w:val="0"/>
          <w:numId w:val="7"/>
        </w:numPr>
        <w:spacing w:after="0" w:line="240" w:lineRule="auto"/>
        <w:jc w:val="both"/>
        <w:rPr>
          <w:rFonts w:eastAsia="Calibri" w:cstheme="minorHAnsi"/>
          <w:sz w:val="20"/>
          <w:szCs w:val="20"/>
        </w:rPr>
      </w:pPr>
      <w:r w:rsidRPr="00FC402F">
        <w:rPr>
          <w:rFonts w:eastAsia="Calibri" w:cstheme="minorHAnsi"/>
          <w:sz w:val="20"/>
          <w:szCs w:val="20"/>
        </w:rPr>
        <w:t xml:space="preserve">W drugim etapie, oferty poprawne formalnie będą podlegały ocenie punktowej, pod kątem zakresu spełnienia kryteriów oceniających. </w:t>
      </w:r>
    </w:p>
    <w:p w14:paraId="5311CE23" w14:textId="77777777" w:rsidR="00B83CEB" w:rsidRDefault="00B83CEB">
      <w:pPr>
        <w:spacing w:after="0" w:line="240" w:lineRule="auto"/>
        <w:jc w:val="both"/>
        <w:rPr>
          <w:rFonts w:eastAsia="Calibri" w:cstheme="minorHAnsi"/>
        </w:rPr>
      </w:pPr>
    </w:p>
    <w:p w14:paraId="6D1E0448" w14:textId="1919E193" w:rsidR="00B83CEB" w:rsidRPr="00854B2E" w:rsidRDefault="0074080B" w:rsidP="0074080B">
      <w:pPr>
        <w:pStyle w:val="Akapitzlist"/>
        <w:numPr>
          <w:ilvl w:val="0"/>
          <w:numId w:val="6"/>
        </w:numPr>
        <w:spacing w:after="0" w:line="240" w:lineRule="auto"/>
        <w:jc w:val="both"/>
        <w:rPr>
          <w:rFonts w:eastAsia="Calibri" w:cstheme="minorHAnsi"/>
          <w:sz w:val="20"/>
          <w:szCs w:val="20"/>
        </w:rPr>
      </w:pPr>
      <w:r w:rsidRPr="00854B2E">
        <w:rPr>
          <w:rFonts w:eastAsia="Calibri" w:cstheme="minorHAnsi"/>
          <w:sz w:val="20"/>
          <w:szCs w:val="20"/>
        </w:rPr>
        <w:t xml:space="preserve">Maksymalna liczba punktów do uzyskania wynosi 100. Za najkorzystniejszą zostanie uznana oferta </w:t>
      </w:r>
      <w:r w:rsidR="00666361">
        <w:rPr>
          <w:rFonts w:eastAsia="Calibri" w:cstheme="minorHAnsi"/>
          <w:sz w:val="20"/>
          <w:szCs w:val="20"/>
        </w:rPr>
        <w:t>która uzyska największą punktową</w:t>
      </w:r>
      <w:r w:rsidRPr="00854B2E">
        <w:rPr>
          <w:rFonts w:eastAsia="Calibri" w:cstheme="minorHAnsi"/>
          <w:sz w:val="20"/>
          <w:szCs w:val="20"/>
        </w:rPr>
        <w:t xml:space="preserve"> ocenę z wszystkich wyżej wymienionych kryteriów.</w:t>
      </w:r>
    </w:p>
    <w:p w14:paraId="339729C1" w14:textId="77777777" w:rsidR="0084337E" w:rsidRPr="00854B2E" w:rsidRDefault="0074080B" w:rsidP="0074080B">
      <w:pPr>
        <w:pStyle w:val="Akapitzlist"/>
        <w:numPr>
          <w:ilvl w:val="0"/>
          <w:numId w:val="6"/>
        </w:numPr>
        <w:spacing w:after="0" w:line="240" w:lineRule="auto"/>
        <w:jc w:val="both"/>
        <w:rPr>
          <w:rFonts w:eastAsia="Calibri" w:cstheme="minorHAnsi"/>
          <w:sz w:val="20"/>
          <w:szCs w:val="20"/>
        </w:rPr>
      </w:pPr>
      <w:r w:rsidRPr="00854B2E">
        <w:rPr>
          <w:rFonts w:eastAsia="Calibri" w:cstheme="minorHAnsi"/>
          <w:sz w:val="20"/>
          <w:szCs w:val="20"/>
        </w:rPr>
        <w:t>Jeżeli Zamawiający nie może dokonać wyboru oferty ze względu na uzyskanie identycznej liczby punktów, wybrana zostanie oferta z niższą ceną.</w:t>
      </w:r>
    </w:p>
    <w:p w14:paraId="4929A4A8" w14:textId="77777777" w:rsidR="0084337E" w:rsidRPr="00854B2E" w:rsidRDefault="0074080B" w:rsidP="0074080B">
      <w:pPr>
        <w:pStyle w:val="Akapitzlist"/>
        <w:numPr>
          <w:ilvl w:val="0"/>
          <w:numId w:val="6"/>
        </w:numPr>
        <w:spacing w:after="0" w:line="240" w:lineRule="auto"/>
        <w:jc w:val="both"/>
        <w:rPr>
          <w:rFonts w:eastAsia="Calibri" w:cstheme="minorHAnsi"/>
          <w:sz w:val="20"/>
          <w:szCs w:val="20"/>
        </w:rPr>
      </w:pPr>
      <w:r w:rsidRPr="00854B2E">
        <w:rPr>
          <w:rFonts w:eastAsia="Calibri" w:cstheme="minorHAnsi"/>
          <w:sz w:val="20"/>
          <w:szCs w:val="20"/>
        </w:rPr>
        <w:t>W przypadku gdy Wykonawca, który złożył najkorzystniejsza ofertę uchyla się od podpisania umowy, Zamawiający ma prawo wybrać najkorzystniejszą ofertę spośród pozostałych, złożonych ofert.</w:t>
      </w:r>
    </w:p>
    <w:p w14:paraId="5D9EAF2D" w14:textId="77777777" w:rsidR="0084337E" w:rsidRPr="00854B2E" w:rsidRDefault="0074080B" w:rsidP="0074080B">
      <w:pPr>
        <w:pStyle w:val="Akapitzlist"/>
        <w:numPr>
          <w:ilvl w:val="0"/>
          <w:numId w:val="6"/>
        </w:numPr>
        <w:spacing w:after="0" w:line="240" w:lineRule="auto"/>
        <w:jc w:val="both"/>
        <w:rPr>
          <w:rFonts w:eastAsia="Calibri" w:cstheme="minorHAnsi"/>
          <w:sz w:val="20"/>
          <w:szCs w:val="20"/>
        </w:rPr>
      </w:pPr>
      <w:r w:rsidRPr="00854B2E">
        <w:rPr>
          <w:rFonts w:cstheme="minorHAnsi"/>
          <w:sz w:val="20"/>
          <w:szCs w:val="20"/>
          <w:lang w:eastAsia="pl-PL"/>
        </w:rPr>
        <w:t>Ponadto Zamawiający przy dokonywaniu wyboru oferty będzie się kierował elementarnymi zasadami obowiązującymi we wspólnotowym jednolitym rynku europejskim, w szczególności zasadą przejrzystości i jawności prowadzonego postępowania, zasadą ochrony uczciwej konkurencji, zasadą swobody przepływu kapitału, towarów, dóbr i usług, zasadą niedyskryminacji  i równego traktowania wykonawców na rynku.</w:t>
      </w:r>
    </w:p>
    <w:p w14:paraId="2BB32BA3" w14:textId="77777777" w:rsidR="0084337E" w:rsidRPr="00854B2E" w:rsidRDefault="0074080B" w:rsidP="0074080B">
      <w:pPr>
        <w:pStyle w:val="Akapitzlist"/>
        <w:numPr>
          <w:ilvl w:val="0"/>
          <w:numId w:val="6"/>
        </w:numPr>
        <w:spacing w:after="0" w:line="240" w:lineRule="auto"/>
        <w:jc w:val="both"/>
        <w:rPr>
          <w:rFonts w:cstheme="minorHAnsi"/>
          <w:sz w:val="20"/>
          <w:szCs w:val="20"/>
          <w:lang w:eastAsia="pl-PL"/>
        </w:rPr>
      </w:pPr>
      <w:r w:rsidRPr="00854B2E">
        <w:rPr>
          <w:rFonts w:cstheme="minorHAnsi"/>
          <w:sz w:val="20"/>
          <w:szCs w:val="20"/>
          <w:lang w:eastAsia="pl-PL"/>
        </w:rPr>
        <w:t>Zamawiający po dokonaniu oceny nadesłanych ofert dokona oceny najkorzystniejszej oferty co zostanie udokumentowane protokołem postępowania o udzielenie zamówienia.</w:t>
      </w:r>
    </w:p>
    <w:p w14:paraId="139DE156" w14:textId="4923CE0D" w:rsidR="0084337E" w:rsidRPr="00854B2E" w:rsidRDefault="0074080B" w:rsidP="0074080B">
      <w:pPr>
        <w:pStyle w:val="Akapitzlist"/>
        <w:numPr>
          <w:ilvl w:val="0"/>
          <w:numId w:val="6"/>
        </w:numPr>
        <w:spacing w:after="0" w:line="240" w:lineRule="auto"/>
        <w:jc w:val="both"/>
        <w:rPr>
          <w:rFonts w:eastAsia="Times New Roman" w:cstheme="minorHAnsi"/>
          <w:color w:val="000000" w:themeColor="text1"/>
          <w:sz w:val="20"/>
          <w:szCs w:val="20"/>
          <w:lang w:eastAsia="pl-PL"/>
        </w:rPr>
      </w:pPr>
      <w:r w:rsidRPr="00854B2E">
        <w:rPr>
          <w:rFonts w:eastAsia="Calibri" w:cstheme="minorHAnsi"/>
          <w:sz w:val="20"/>
          <w:szCs w:val="20"/>
        </w:rPr>
        <w:t>Informacja o wyborze najkorzystniejsze</w:t>
      </w:r>
      <w:r w:rsidR="00666361">
        <w:rPr>
          <w:rFonts w:eastAsia="Calibri" w:cstheme="minorHAnsi"/>
          <w:sz w:val="20"/>
          <w:szCs w:val="20"/>
        </w:rPr>
        <w:t>j oferty zostanie umieszczona w</w:t>
      </w:r>
      <w:r w:rsidRPr="00854B2E">
        <w:rPr>
          <w:rFonts w:eastAsia="Calibri" w:cstheme="minorHAnsi"/>
          <w:sz w:val="20"/>
          <w:szCs w:val="20"/>
        </w:rPr>
        <w:t xml:space="preserve"> bazie konkurencyjności, a Wykonawca zostanie powiadomiony drogą elektroniczną lub pisemną.</w:t>
      </w:r>
    </w:p>
    <w:p w14:paraId="2ADA60E8" w14:textId="77777777" w:rsidR="0084337E" w:rsidRPr="00854B2E" w:rsidRDefault="0074080B" w:rsidP="0074080B">
      <w:pPr>
        <w:pStyle w:val="Akapitzlist"/>
        <w:numPr>
          <w:ilvl w:val="0"/>
          <w:numId w:val="6"/>
        </w:numPr>
        <w:spacing w:after="0" w:line="240" w:lineRule="auto"/>
        <w:jc w:val="both"/>
        <w:rPr>
          <w:rFonts w:eastAsia="Times New Roman" w:cstheme="minorHAnsi"/>
          <w:color w:val="000000" w:themeColor="text1"/>
          <w:sz w:val="20"/>
          <w:szCs w:val="20"/>
          <w:lang w:eastAsia="pl-PL"/>
        </w:rPr>
      </w:pPr>
      <w:r w:rsidRPr="00854B2E">
        <w:rPr>
          <w:rFonts w:eastAsia="Calibri" w:cstheme="minorHAnsi"/>
          <w:sz w:val="20"/>
          <w:szCs w:val="20"/>
        </w:rPr>
        <w:t>W ramach wniosku o dofinansowanie oferty mogą zostać przekazane w celu weryfikacji do właściwej instytucji publicznej.</w:t>
      </w:r>
    </w:p>
    <w:p w14:paraId="16C474C2" w14:textId="77777777" w:rsidR="0084337E" w:rsidRDefault="0084337E">
      <w:pPr>
        <w:pStyle w:val="Akapitzlist"/>
        <w:spacing w:after="0" w:line="240" w:lineRule="auto"/>
        <w:ind w:left="644"/>
        <w:jc w:val="both"/>
        <w:rPr>
          <w:rFonts w:eastAsia="Times New Roman" w:cstheme="minorHAnsi"/>
          <w:color w:val="000000" w:themeColor="text1"/>
          <w:lang w:eastAsia="pl-PL"/>
        </w:rPr>
      </w:pPr>
    </w:p>
    <w:p w14:paraId="09BFED1A" w14:textId="77777777" w:rsidR="0084337E" w:rsidRPr="00CB64A5" w:rsidRDefault="0074080B" w:rsidP="002675F7">
      <w:pPr>
        <w:spacing w:after="0" w:line="240" w:lineRule="auto"/>
        <w:ind w:firstLine="284"/>
        <w:jc w:val="both"/>
        <w:rPr>
          <w:rFonts w:eastAsia="Times New Roman" w:cstheme="minorHAnsi"/>
          <w:color w:val="000000" w:themeColor="text1"/>
          <w:sz w:val="20"/>
          <w:szCs w:val="20"/>
          <w:lang w:eastAsia="pl-PL"/>
        </w:rPr>
      </w:pPr>
      <w:r w:rsidRPr="00CB64A5">
        <w:rPr>
          <w:rFonts w:eastAsia="Calibri" w:cstheme="minorHAnsi"/>
          <w:b/>
          <w:sz w:val="20"/>
          <w:szCs w:val="20"/>
        </w:rPr>
        <w:t>VII. TERMIN WYKONANIA ZAMÓWIENIA:</w:t>
      </w:r>
    </w:p>
    <w:p w14:paraId="22F7C1E2" w14:textId="77777777" w:rsidR="002675F7" w:rsidRPr="00DC09BD" w:rsidRDefault="0074080B" w:rsidP="0074080B">
      <w:pPr>
        <w:pStyle w:val="Akapitzlist"/>
        <w:numPr>
          <w:ilvl w:val="0"/>
          <w:numId w:val="8"/>
        </w:numPr>
        <w:autoSpaceDE w:val="0"/>
        <w:autoSpaceDN w:val="0"/>
        <w:adjustRightInd w:val="0"/>
        <w:spacing w:after="0" w:line="240" w:lineRule="auto"/>
        <w:ind w:hanging="76"/>
        <w:jc w:val="both"/>
        <w:rPr>
          <w:rFonts w:eastAsia="Calibri" w:cstheme="minorHAnsi"/>
          <w:sz w:val="20"/>
          <w:szCs w:val="20"/>
        </w:rPr>
      </w:pPr>
      <w:r w:rsidRPr="00DC09BD">
        <w:rPr>
          <w:rFonts w:eastAsia="Calibri" w:cstheme="minorHAnsi"/>
          <w:sz w:val="20"/>
          <w:szCs w:val="20"/>
        </w:rPr>
        <w:t>Termin rozpoczęcia realizacji</w:t>
      </w:r>
      <w:r w:rsidR="00532A1B" w:rsidRPr="00DC09BD">
        <w:rPr>
          <w:rFonts w:eastAsia="Calibri" w:cstheme="minorHAnsi"/>
          <w:sz w:val="20"/>
          <w:szCs w:val="20"/>
        </w:rPr>
        <w:t xml:space="preserve"> zamówienia</w:t>
      </w:r>
      <w:r w:rsidRPr="00DC09BD">
        <w:rPr>
          <w:rFonts w:eastAsia="Calibri" w:cstheme="minorHAnsi"/>
          <w:sz w:val="20"/>
          <w:szCs w:val="20"/>
        </w:rPr>
        <w:t>: po podpisaniu umowy.</w:t>
      </w:r>
    </w:p>
    <w:p w14:paraId="15D5C0DD" w14:textId="52F9F7F1" w:rsidR="002D7CCA" w:rsidRPr="00784A04" w:rsidRDefault="0074080B" w:rsidP="0074080B">
      <w:pPr>
        <w:pStyle w:val="Akapitzlist"/>
        <w:numPr>
          <w:ilvl w:val="0"/>
          <w:numId w:val="8"/>
        </w:numPr>
        <w:autoSpaceDE w:val="0"/>
        <w:autoSpaceDN w:val="0"/>
        <w:adjustRightInd w:val="0"/>
        <w:spacing w:after="0" w:line="240" w:lineRule="auto"/>
        <w:ind w:hanging="76"/>
        <w:jc w:val="both"/>
        <w:rPr>
          <w:rFonts w:eastAsia="Calibri" w:cstheme="minorHAnsi"/>
          <w:sz w:val="20"/>
          <w:szCs w:val="20"/>
        </w:rPr>
      </w:pPr>
      <w:r w:rsidRPr="00784A04">
        <w:rPr>
          <w:rFonts w:eastAsia="Calibri" w:cstheme="minorHAnsi"/>
          <w:sz w:val="20"/>
          <w:szCs w:val="20"/>
        </w:rPr>
        <w:t>Termin zakończenia realizacji</w:t>
      </w:r>
      <w:r w:rsidR="00532A1B" w:rsidRPr="00784A04">
        <w:rPr>
          <w:rFonts w:eastAsia="Calibri" w:cstheme="minorHAnsi"/>
          <w:sz w:val="20"/>
          <w:szCs w:val="20"/>
        </w:rPr>
        <w:t xml:space="preserve"> zamówienia</w:t>
      </w:r>
      <w:r w:rsidRPr="00784A04">
        <w:rPr>
          <w:rFonts w:eastAsia="Calibri" w:cstheme="minorHAnsi"/>
          <w:sz w:val="20"/>
          <w:szCs w:val="20"/>
        </w:rPr>
        <w:t>:</w:t>
      </w:r>
      <w:r w:rsidR="00532A1B" w:rsidRPr="00784A04">
        <w:rPr>
          <w:rFonts w:eastAsia="Calibri" w:cstheme="minorHAnsi"/>
          <w:sz w:val="20"/>
          <w:szCs w:val="20"/>
        </w:rPr>
        <w:t xml:space="preserve"> </w:t>
      </w:r>
      <w:r w:rsidR="00BB0672" w:rsidRPr="00784A04">
        <w:rPr>
          <w:rFonts w:eastAsia="Calibri" w:cstheme="minorHAnsi"/>
          <w:sz w:val="20"/>
          <w:szCs w:val="20"/>
        </w:rPr>
        <w:t xml:space="preserve">do </w:t>
      </w:r>
      <w:r w:rsidR="004A7E0C" w:rsidRPr="001D305F">
        <w:rPr>
          <w:rFonts w:eastAsia="Calibri" w:cstheme="minorHAnsi"/>
          <w:sz w:val="20"/>
          <w:szCs w:val="20"/>
        </w:rPr>
        <w:t>31.07</w:t>
      </w:r>
      <w:r w:rsidR="00BB0672" w:rsidRPr="001D305F">
        <w:rPr>
          <w:rFonts w:eastAsia="Calibri" w:cstheme="minorHAnsi"/>
          <w:sz w:val="20"/>
          <w:szCs w:val="20"/>
        </w:rPr>
        <w:t>.2026r.</w:t>
      </w:r>
      <w:r w:rsidR="00BB0672" w:rsidRPr="00784A04">
        <w:rPr>
          <w:rFonts w:eastAsia="Calibri" w:cstheme="minorHAnsi"/>
          <w:sz w:val="20"/>
          <w:szCs w:val="20"/>
        </w:rPr>
        <w:t xml:space="preserve"> </w:t>
      </w:r>
      <w:r w:rsidR="00676F2A" w:rsidRPr="00784A04">
        <w:rPr>
          <w:rFonts w:eastAsia="Calibri" w:cstheme="minorHAnsi"/>
          <w:b/>
          <w:bCs/>
          <w:sz w:val="20"/>
          <w:szCs w:val="20"/>
          <w:u w:val="single"/>
        </w:rPr>
        <w:t xml:space="preserve">(Zamówienie </w:t>
      </w:r>
      <w:r w:rsidR="00DD24C4" w:rsidRPr="00784A04">
        <w:rPr>
          <w:rFonts w:eastAsia="Calibri" w:cstheme="minorHAnsi"/>
          <w:b/>
          <w:bCs/>
          <w:sz w:val="20"/>
          <w:szCs w:val="20"/>
          <w:u w:val="single"/>
        </w:rPr>
        <w:t>będzie</w:t>
      </w:r>
      <w:r w:rsidR="00676F2A" w:rsidRPr="00784A04">
        <w:rPr>
          <w:rFonts w:eastAsia="Calibri" w:cstheme="minorHAnsi"/>
          <w:b/>
          <w:bCs/>
          <w:sz w:val="20"/>
          <w:szCs w:val="20"/>
          <w:u w:val="single"/>
        </w:rPr>
        <w:t xml:space="preserve"> realizowane i dostarczane sukcesywnie, w partiach, zgodnie z harmonogramem dostaw ustalonym w umowie po </w:t>
      </w:r>
      <w:r w:rsidR="00676F2A" w:rsidRPr="00784A04">
        <w:rPr>
          <w:rFonts w:eastAsia="Calibri" w:cstheme="minorHAnsi"/>
          <w:b/>
          <w:bCs/>
          <w:sz w:val="20"/>
          <w:szCs w:val="20"/>
          <w:u w:val="single"/>
        </w:rPr>
        <w:lastRenderedPageBreak/>
        <w:t>wyborze najkorzystniejszej oferty</w:t>
      </w:r>
      <w:r w:rsidR="00D8128B">
        <w:rPr>
          <w:rFonts w:eastAsia="Calibri" w:cstheme="minorHAnsi"/>
          <w:b/>
          <w:bCs/>
          <w:sz w:val="20"/>
          <w:szCs w:val="20"/>
          <w:u w:val="single"/>
        </w:rPr>
        <w:t xml:space="preserve">. </w:t>
      </w:r>
      <w:r w:rsidR="00D8128B" w:rsidRPr="00D8128B">
        <w:rPr>
          <w:rFonts w:eastAsia="Calibri" w:cstheme="minorHAnsi"/>
          <w:b/>
          <w:bCs/>
          <w:sz w:val="20"/>
          <w:szCs w:val="20"/>
          <w:u w:val="single"/>
        </w:rPr>
        <w:t>Ostatnie zlecenie cząstkowe może zostać złożone nie później niż na 4 tygodnie przed terminem zakończenia realizacji zamówienia</w:t>
      </w:r>
      <w:r w:rsidR="00D8128B">
        <w:rPr>
          <w:rFonts w:eastAsia="Calibri" w:cstheme="minorHAnsi"/>
          <w:b/>
          <w:bCs/>
          <w:sz w:val="20"/>
          <w:szCs w:val="20"/>
          <w:u w:val="single"/>
        </w:rPr>
        <w:t>).</w:t>
      </w:r>
    </w:p>
    <w:p w14:paraId="0908DE6A" w14:textId="33A10A33" w:rsidR="00045707" w:rsidRPr="00DD24C4" w:rsidRDefault="0074080B" w:rsidP="00045707">
      <w:pPr>
        <w:pStyle w:val="Akapitzlist"/>
        <w:numPr>
          <w:ilvl w:val="0"/>
          <w:numId w:val="8"/>
        </w:numPr>
        <w:autoSpaceDE w:val="0"/>
        <w:autoSpaceDN w:val="0"/>
        <w:adjustRightInd w:val="0"/>
        <w:spacing w:after="0" w:line="240" w:lineRule="auto"/>
        <w:ind w:hanging="76"/>
        <w:jc w:val="both"/>
        <w:rPr>
          <w:rFonts w:cstheme="minorHAnsi"/>
          <w:b/>
          <w:sz w:val="20"/>
          <w:szCs w:val="20"/>
        </w:rPr>
      </w:pPr>
      <w:r w:rsidRPr="00DD24C4">
        <w:rPr>
          <w:rFonts w:cstheme="minorHAnsi"/>
          <w:sz w:val="20"/>
          <w:szCs w:val="20"/>
        </w:rPr>
        <w:t xml:space="preserve">Realizacja </w:t>
      </w:r>
      <w:r w:rsidR="00532A1B" w:rsidRPr="00DD24C4">
        <w:rPr>
          <w:rFonts w:cstheme="minorHAnsi"/>
          <w:sz w:val="20"/>
          <w:szCs w:val="20"/>
        </w:rPr>
        <w:t>zamówienia</w:t>
      </w:r>
      <w:r w:rsidRPr="00DD24C4">
        <w:rPr>
          <w:rFonts w:cstheme="minorHAnsi"/>
          <w:sz w:val="20"/>
          <w:szCs w:val="20"/>
        </w:rPr>
        <w:t xml:space="preserve"> musi być potwierdzana podpisaniem </w:t>
      </w:r>
      <w:r w:rsidR="003B772F" w:rsidRPr="00DD24C4">
        <w:rPr>
          <w:rFonts w:cstheme="minorHAnsi"/>
          <w:sz w:val="20"/>
          <w:szCs w:val="20"/>
        </w:rPr>
        <w:t>dokumentu</w:t>
      </w:r>
      <w:r w:rsidR="00BB0672" w:rsidRPr="00DD24C4">
        <w:rPr>
          <w:rFonts w:cstheme="minorHAnsi"/>
          <w:sz w:val="20"/>
          <w:szCs w:val="20"/>
        </w:rPr>
        <w:t xml:space="preserve"> wydania dołączonego do dostawy. </w:t>
      </w:r>
    </w:p>
    <w:p w14:paraId="1675BA00" w14:textId="2756B9A4" w:rsidR="00045707" w:rsidRPr="00DD24C4" w:rsidRDefault="00045707" w:rsidP="00045707">
      <w:pPr>
        <w:pStyle w:val="Akapitzlist"/>
        <w:numPr>
          <w:ilvl w:val="0"/>
          <w:numId w:val="8"/>
        </w:numPr>
        <w:autoSpaceDE w:val="0"/>
        <w:autoSpaceDN w:val="0"/>
        <w:adjustRightInd w:val="0"/>
        <w:spacing w:after="0" w:line="240" w:lineRule="auto"/>
        <w:ind w:hanging="76"/>
        <w:jc w:val="both"/>
        <w:rPr>
          <w:rFonts w:cstheme="minorHAnsi"/>
          <w:b/>
          <w:sz w:val="20"/>
          <w:szCs w:val="20"/>
        </w:rPr>
      </w:pPr>
      <w:r w:rsidRPr="00DD24C4">
        <w:rPr>
          <w:rFonts w:cstheme="minorHAnsi"/>
          <w:sz w:val="20"/>
          <w:szCs w:val="20"/>
        </w:rPr>
        <w:t xml:space="preserve">Miejsce dostarczenia przedmiotu zamówienia: </w:t>
      </w:r>
      <w:r w:rsidR="00BB0672" w:rsidRPr="00DD24C4">
        <w:rPr>
          <w:rFonts w:cstheme="minorHAnsi"/>
          <w:sz w:val="20"/>
          <w:szCs w:val="20"/>
        </w:rPr>
        <w:t>Wypędy ul. Żwirowa 84, 05-090 Raszyn</w:t>
      </w:r>
    </w:p>
    <w:p w14:paraId="441122C4" w14:textId="77777777" w:rsidR="003B772F" w:rsidRPr="00DD24C4" w:rsidRDefault="003B772F" w:rsidP="00DD24C4">
      <w:pPr>
        <w:autoSpaceDE w:val="0"/>
        <w:autoSpaceDN w:val="0"/>
        <w:adjustRightInd w:val="0"/>
        <w:spacing w:after="0" w:line="240" w:lineRule="auto"/>
        <w:jc w:val="both"/>
        <w:rPr>
          <w:rFonts w:cstheme="minorHAnsi"/>
          <w:b/>
        </w:rPr>
      </w:pPr>
    </w:p>
    <w:p w14:paraId="606F83AE" w14:textId="77777777" w:rsidR="003B772F" w:rsidRPr="00045707" w:rsidRDefault="003B772F" w:rsidP="00045707">
      <w:pPr>
        <w:pStyle w:val="Akapitzlist"/>
        <w:autoSpaceDE w:val="0"/>
        <w:autoSpaceDN w:val="0"/>
        <w:adjustRightInd w:val="0"/>
        <w:spacing w:after="0" w:line="240" w:lineRule="auto"/>
        <w:ind w:left="360"/>
        <w:jc w:val="both"/>
        <w:rPr>
          <w:rFonts w:cstheme="minorHAnsi"/>
          <w:b/>
        </w:rPr>
      </w:pPr>
    </w:p>
    <w:p w14:paraId="2C75B5F8" w14:textId="77777777" w:rsidR="0084337E" w:rsidRPr="00CB64A5" w:rsidRDefault="002675F7" w:rsidP="002675F7">
      <w:pPr>
        <w:spacing w:after="0" w:line="240" w:lineRule="auto"/>
        <w:jc w:val="both"/>
        <w:rPr>
          <w:rFonts w:eastAsia="Calibri" w:cstheme="minorHAnsi"/>
          <w:b/>
          <w:sz w:val="20"/>
          <w:szCs w:val="20"/>
        </w:rPr>
      </w:pPr>
      <w:r>
        <w:rPr>
          <w:rFonts w:eastAsia="Calibri" w:cstheme="minorHAnsi"/>
          <w:b/>
          <w:sz w:val="20"/>
          <w:szCs w:val="20"/>
        </w:rPr>
        <w:t xml:space="preserve">      </w:t>
      </w:r>
      <w:r w:rsidRPr="00CB64A5">
        <w:rPr>
          <w:rFonts w:eastAsia="Calibri" w:cstheme="minorHAnsi"/>
          <w:b/>
          <w:sz w:val="20"/>
          <w:szCs w:val="20"/>
        </w:rPr>
        <w:t>VIII. MIEJSCE ORAZ TERMIN SKŁADANIA OFERT:</w:t>
      </w:r>
    </w:p>
    <w:p w14:paraId="3AD2A790" w14:textId="77A3E8CE" w:rsidR="0084337E" w:rsidRPr="00DC09BD" w:rsidRDefault="0074080B" w:rsidP="0074080B">
      <w:pPr>
        <w:pStyle w:val="Akapitzlist"/>
        <w:numPr>
          <w:ilvl w:val="0"/>
          <w:numId w:val="9"/>
        </w:numPr>
        <w:rPr>
          <w:rFonts w:eastAsia="Times New Roman" w:cstheme="minorHAnsi"/>
          <w:sz w:val="20"/>
          <w:szCs w:val="20"/>
          <w:lang w:eastAsia="pl-PL"/>
        </w:rPr>
      </w:pPr>
      <w:r w:rsidRPr="00DC09BD">
        <w:rPr>
          <w:rFonts w:eastAsia="Times New Roman" w:cstheme="minorHAnsi"/>
          <w:sz w:val="20"/>
          <w:szCs w:val="20"/>
          <w:lang w:eastAsia="pl-PL"/>
        </w:rPr>
        <w:t xml:space="preserve">Termin składania ofert jest nie mniejszy niż </w:t>
      </w:r>
      <w:r w:rsidR="00676F2A">
        <w:rPr>
          <w:rFonts w:eastAsia="Times New Roman" w:cstheme="minorHAnsi"/>
          <w:sz w:val="20"/>
          <w:szCs w:val="20"/>
          <w:lang w:eastAsia="pl-PL"/>
        </w:rPr>
        <w:t>7</w:t>
      </w:r>
      <w:r w:rsidRPr="00DC09BD">
        <w:rPr>
          <w:rFonts w:eastAsia="Times New Roman" w:cstheme="minorHAnsi"/>
          <w:sz w:val="20"/>
          <w:szCs w:val="20"/>
          <w:lang w:eastAsia="pl-PL"/>
        </w:rPr>
        <w:t xml:space="preserve"> dni i upływa w dniu</w:t>
      </w:r>
      <w:r w:rsidR="00CE6519" w:rsidRPr="00DC09BD">
        <w:rPr>
          <w:rFonts w:eastAsia="Times New Roman" w:cstheme="minorHAnsi"/>
          <w:sz w:val="20"/>
          <w:szCs w:val="20"/>
          <w:lang w:eastAsia="pl-PL"/>
        </w:rPr>
        <w:t xml:space="preserve"> </w:t>
      </w:r>
      <w:r w:rsidR="001A5E91">
        <w:rPr>
          <w:rFonts w:eastAsia="Times New Roman" w:cstheme="minorHAnsi"/>
          <w:b/>
          <w:bCs/>
          <w:sz w:val="20"/>
          <w:szCs w:val="20"/>
          <w:u w:val="single"/>
          <w:lang w:eastAsia="pl-PL"/>
        </w:rPr>
        <w:t>11</w:t>
      </w:r>
      <w:r w:rsidR="004A7E0C">
        <w:rPr>
          <w:rFonts w:eastAsia="Times New Roman" w:cstheme="minorHAnsi"/>
          <w:b/>
          <w:bCs/>
          <w:sz w:val="20"/>
          <w:szCs w:val="20"/>
          <w:u w:val="single"/>
          <w:lang w:eastAsia="pl-PL"/>
        </w:rPr>
        <w:t xml:space="preserve"> maja</w:t>
      </w:r>
      <w:r w:rsidR="00C37123" w:rsidRPr="00DD24C4">
        <w:rPr>
          <w:rFonts w:eastAsia="Times New Roman" w:cstheme="minorHAnsi"/>
          <w:b/>
          <w:bCs/>
          <w:sz w:val="20"/>
          <w:szCs w:val="20"/>
          <w:u w:val="single"/>
          <w:lang w:eastAsia="pl-PL"/>
        </w:rPr>
        <w:t xml:space="preserve"> 202</w:t>
      </w:r>
      <w:r w:rsidR="00E36F43" w:rsidRPr="00DD24C4">
        <w:rPr>
          <w:rFonts w:eastAsia="Times New Roman" w:cstheme="minorHAnsi"/>
          <w:b/>
          <w:bCs/>
          <w:sz w:val="20"/>
          <w:szCs w:val="20"/>
          <w:u w:val="single"/>
          <w:lang w:eastAsia="pl-PL"/>
        </w:rPr>
        <w:t>6</w:t>
      </w:r>
      <w:r w:rsidR="00CE6519" w:rsidRPr="00DD24C4">
        <w:rPr>
          <w:rFonts w:eastAsia="Times New Roman" w:cstheme="minorHAnsi"/>
          <w:sz w:val="20"/>
          <w:szCs w:val="20"/>
          <w:u w:val="single"/>
          <w:lang w:eastAsia="pl-PL"/>
        </w:rPr>
        <w:t xml:space="preserve"> </w:t>
      </w:r>
      <w:r w:rsidRPr="00DD24C4">
        <w:rPr>
          <w:rFonts w:eastAsia="Times New Roman" w:cstheme="minorHAnsi"/>
          <w:b/>
          <w:bCs/>
          <w:sz w:val="20"/>
          <w:szCs w:val="20"/>
          <w:u w:val="single"/>
          <w:lang w:eastAsia="pl-PL"/>
        </w:rPr>
        <w:t>roku</w:t>
      </w:r>
      <w:r w:rsidRPr="00DC09BD">
        <w:rPr>
          <w:rFonts w:eastAsia="Times New Roman" w:cstheme="minorHAnsi"/>
          <w:b/>
          <w:bCs/>
          <w:sz w:val="20"/>
          <w:szCs w:val="20"/>
          <w:u w:val="single"/>
          <w:lang w:eastAsia="pl-PL"/>
        </w:rPr>
        <w:t xml:space="preserve"> o godzinie </w:t>
      </w:r>
      <w:bookmarkStart w:id="7" w:name="_GoBack"/>
      <w:bookmarkEnd w:id="7"/>
      <w:r w:rsidRPr="00DC09BD">
        <w:rPr>
          <w:rFonts w:eastAsia="Times New Roman" w:cstheme="minorHAnsi"/>
          <w:b/>
          <w:bCs/>
          <w:sz w:val="20"/>
          <w:szCs w:val="20"/>
          <w:u w:val="single"/>
          <w:lang w:eastAsia="pl-PL"/>
        </w:rPr>
        <w:t>23:59:59.</w:t>
      </w:r>
    </w:p>
    <w:p w14:paraId="3E730931" w14:textId="77777777" w:rsidR="00956562" w:rsidRPr="00CB64A5" w:rsidRDefault="0074080B" w:rsidP="0074080B">
      <w:pPr>
        <w:numPr>
          <w:ilvl w:val="0"/>
          <w:numId w:val="9"/>
        </w:numPr>
        <w:autoSpaceDE w:val="0"/>
        <w:autoSpaceDN w:val="0"/>
        <w:adjustRightInd w:val="0"/>
        <w:spacing w:after="0" w:line="240" w:lineRule="auto"/>
        <w:ind w:hanging="357"/>
        <w:contextualSpacing/>
        <w:jc w:val="both"/>
        <w:rPr>
          <w:rFonts w:eastAsia="Times New Roman" w:cstheme="minorHAnsi"/>
          <w:sz w:val="20"/>
          <w:szCs w:val="20"/>
          <w:lang w:eastAsia="pl-PL"/>
        </w:rPr>
      </w:pPr>
      <w:r w:rsidRPr="00CB64A5">
        <w:rPr>
          <w:rFonts w:eastAsia="Times New Roman" w:cstheme="minorHAnsi"/>
          <w:sz w:val="20"/>
          <w:szCs w:val="20"/>
          <w:lang w:eastAsia="pl-PL"/>
        </w:rPr>
        <w:t>Sposoby składania ofert:</w:t>
      </w:r>
      <w:r w:rsidR="00956562" w:rsidRPr="00CB64A5">
        <w:rPr>
          <w:rFonts w:eastAsia="Times New Roman" w:cstheme="minorHAnsi"/>
          <w:sz w:val="20"/>
          <w:szCs w:val="20"/>
          <w:lang w:eastAsia="pl-PL"/>
        </w:rPr>
        <w:t xml:space="preserve"> </w:t>
      </w:r>
    </w:p>
    <w:p w14:paraId="5E347A62" w14:textId="77777777" w:rsidR="0084337E" w:rsidRPr="00CB64A5" w:rsidRDefault="00956562" w:rsidP="0074080B">
      <w:pPr>
        <w:pStyle w:val="Akapitzlist"/>
        <w:numPr>
          <w:ilvl w:val="0"/>
          <w:numId w:val="15"/>
        </w:numPr>
        <w:autoSpaceDE w:val="0"/>
        <w:autoSpaceDN w:val="0"/>
        <w:adjustRightInd w:val="0"/>
        <w:spacing w:after="0" w:line="240" w:lineRule="auto"/>
        <w:rPr>
          <w:rFonts w:eastAsia="Times New Roman" w:cstheme="minorHAnsi"/>
          <w:sz w:val="20"/>
          <w:szCs w:val="20"/>
          <w:lang w:eastAsia="pl-PL"/>
        </w:rPr>
      </w:pPr>
      <w:r w:rsidRPr="00CB64A5">
        <w:rPr>
          <w:rFonts w:cstheme="minorHAnsi"/>
          <w:b/>
          <w:bCs/>
          <w:color w:val="000000"/>
          <w:spacing w:val="2"/>
          <w:sz w:val="20"/>
          <w:szCs w:val="20"/>
          <w:shd w:val="clear" w:color="auto" w:fill="FFFFFF"/>
        </w:rPr>
        <w:t xml:space="preserve">Wyłącznie poprzez stronę </w:t>
      </w:r>
      <w:hyperlink r:id="rId11" w:history="1">
        <w:r w:rsidR="0084337E" w:rsidRPr="00CB64A5">
          <w:rPr>
            <w:rStyle w:val="Hipercze"/>
            <w:rFonts w:cstheme="minorHAnsi"/>
            <w:b/>
            <w:bCs/>
            <w:spacing w:val="2"/>
            <w:sz w:val="20"/>
            <w:szCs w:val="20"/>
            <w:shd w:val="clear" w:color="auto" w:fill="FFFFFF"/>
          </w:rPr>
          <w:t>www.bazakonkurencyjnosci.funduszeeuropejskie.gov.pl</w:t>
        </w:r>
      </w:hyperlink>
      <w:r w:rsidRPr="00CB64A5">
        <w:rPr>
          <w:rFonts w:cstheme="minorHAnsi"/>
          <w:b/>
          <w:bCs/>
          <w:color w:val="000000"/>
          <w:spacing w:val="2"/>
          <w:sz w:val="20"/>
          <w:szCs w:val="20"/>
          <w:shd w:val="clear" w:color="auto" w:fill="FFFFFF"/>
        </w:rPr>
        <w:t xml:space="preserve">                                     w odpowiedzi na niniejsze ogłoszenie ofertowe</w:t>
      </w:r>
      <w:r w:rsidRPr="00CB64A5">
        <w:rPr>
          <w:rFonts w:cstheme="minorHAnsi"/>
          <w:color w:val="000000"/>
          <w:spacing w:val="2"/>
          <w:sz w:val="20"/>
          <w:szCs w:val="20"/>
          <w:shd w:val="clear" w:color="auto" w:fill="FFFFFF"/>
        </w:rPr>
        <w:t>.</w:t>
      </w:r>
    </w:p>
    <w:p w14:paraId="1E47FCC9" w14:textId="77777777" w:rsidR="0084337E" w:rsidRPr="00CB64A5" w:rsidRDefault="0074080B" w:rsidP="0074080B">
      <w:pPr>
        <w:pStyle w:val="Akapitzlist"/>
        <w:numPr>
          <w:ilvl w:val="0"/>
          <w:numId w:val="9"/>
        </w:numPr>
        <w:autoSpaceDE w:val="0"/>
        <w:autoSpaceDN w:val="0"/>
        <w:adjustRightInd w:val="0"/>
        <w:spacing w:after="0" w:line="240" w:lineRule="auto"/>
        <w:jc w:val="both"/>
        <w:rPr>
          <w:rFonts w:eastAsia="Times New Roman" w:cstheme="minorHAnsi"/>
          <w:sz w:val="20"/>
          <w:szCs w:val="20"/>
          <w:lang w:eastAsia="pl-PL"/>
        </w:rPr>
      </w:pPr>
      <w:r w:rsidRPr="00CB64A5">
        <w:rPr>
          <w:rFonts w:eastAsia="Times New Roman" w:cstheme="minorHAnsi"/>
          <w:sz w:val="20"/>
          <w:szCs w:val="20"/>
          <w:lang w:eastAsia="pl-PL"/>
        </w:rPr>
        <w:t>Oferta musi być sporządzona w języku polskim.</w:t>
      </w:r>
    </w:p>
    <w:p w14:paraId="4AB9762C" w14:textId="77777777" w:rsidR="0084337E" w:rsidRPr="00CB64A5" w:rsidRDefault="0074080B" w:rsidP="0074080B">
      <w:pPr>
        <w:numPr>
          <w:ilvl w:val="0"/>
          <w:numId w:val="9"/>
        </w:numPr>
        <w:autoSpaceDE w:val="0"/>
        <w:autoSpaceDN w:val="0"/>
        <w:adjustRightInd w:val="0"/>
        <w:spacing w:after="0" w:line="240" w:lineRule="auto"/>
        <w:ind w:hanging="357"/>
        <w:contextualSpacing/>
        <w:jc w:val="both"/>
        <w:rPr>
          <w:rFonts w:eastAsia="Times New Roman" w:cstheme="minorHAnsi"/>
          <w:sz w:val="20"/>
          <w:szCs w:val="20"/>
          <w:lang w:eastAsia="pl-PL"/>
        </w:rPr>
      </w:pPr>
      <w:r w:rsidRPr="00CB64A5">
        <w:rPr>
          <w:rFonts w:eastAsia="Times New Roman" w:cstheme="minorHAnsi"/>
          <w:sz w:val="20"/>
          <w:szCs w:val="20"/>
          <w:lang w:eastAsia="pl-PL"/>
        </w:rPr>
        <w:t xml:space="preserve">Konsekwencję złożenia oferty niezgodnie z opisem w pkt. </w:t>
      </w:r>
      <w:r w:rsidR="002675F7">
        <w:rPr>
          <w:rFonts w:eastAsia="Times New Roman" w:cstheme="minorHAnsi"/>
          <w:sz w:val="20"/>
          <w:szCs w:val="20"/>
          <w:lang w:eastAsia="pl-PL"/>
        </w:rPr>
        <w:t>VIII.</w:t>
      </w:r>
      <w:r w:rsidR="00956562" w:rsidRPr="00CB64A5">
        <w:rPr>
          <w:rFonts w:eastAsia="Times New Roman" w:cstheme="minorHAnsi"/>
          <w:sz w:val="20"/>
          <w:szCs w:val="20"/>
          <w:lang w:eastAsia="pl-PL"/>
        </w:rPr>
        <w:t xml:space="preserve">2 i </w:t>
      </w:r>
      <w:r w:rsidR="002675F7">
        <w:rPr>
          <w:rFonts w:eastAsia="Times New Roman" w:cstheme="minorHAnsi"/>
          <w:sz w:val="20"/>
          <w:szCs w:val="20"/>
          <w:lang w:eastAsia="pl-PL"/>
        </w:rPr>
        <w:t>VIII.</w:t>
      </w:r>
      <w:r w:rsidRPr="00CB64A5">
        <w:rPr>
          <w:rFonts w:eastAsia="Times New Roman" w:cstheme="minorHAnsi"/>
          <w:sz w:val="20"/>
          <w:szCs w:val="20"/>
          <w:lang w:eastAsia="pl-PL"/>
        </w:rPr>
        <w:t>3 ponosi Wykonawca.</w:t>
      </w:r>
    </w:p>
    <w:p w14:paraId="47F756F1" w14:textId="77777777" w:rsidR="0084337E" w:rsidRPr="00CB64A5" w:rsidRDefault="0074080B" w:rsidP="0074080B">
      <w:pPr>
        <w:numPr>
          <w:ilvl w:val="0"/>
          <w:numId w:val="9"/>
        </w:numPr>
        <w:autoSpaceDE w:val="0"/>
        <w:autoSpaceDN w:val="0"/>
        <w:adjustRightInd w:val="0"/>
        <w:spacing w:after="0" w:line="240" w:lineRule="auto"/>
        <w:contextualSpacing/>
        <w:jc w:val="both"/>
        <w:rPr>
          <w:rFonts w:eastAsia="Times New Roman" w:cstheme="minorHAnsi"/>
          <w:sz w:val="20"/>
          <w:szCs w:val="20"/>
          <w:lang w:eastAsia="pl-PL"/>
        </w:rPr>
      </w:pPr>
      <w:r w:rsidRPr="00CB64A5">
        <w:rPr>
          <w:rFonts w:eastAsia="Times New Roman" w:cstheme="minorHAnsi"/>
          <w:sz w:val="20"/>
          <w:szCs w:val="20"/>
          <w:lang w:eastAsia="pl-PL"/>
        </w:rPr>
        <w:t>Oferty złożone po terminie określonym w pkt. VIII.1. nie będą rozpatrywane (decyduje data wpływu oferty).</w:t>
      </w:r>
    </w:p>
    <w:p w14:paraId="76CF3709" w14:textId="77777777" w:rsidR="0084337E" w:rsidRPr="00CB64A5" w:rsidRDefault="0074080B" w:rsidP="0074080B">
      <w:pPr>
        <w:numPr>
          <w:ilvl w:val="0"/>
          <w:numId w:val="9"/>
        </w:numPr>
        <w:autoSpaceDE w:val="0"/>
        <w:autoSpaceDN w:val="0"/>
        <w:adjustRightInd w:val="0"/>
        <w:spacing w:after="0" w:line="240" w:lineRule="auto"/>
        <w:contextualSpacing/>
        <w:jc w:val="both"/>
        <w:rPr>
          <w:rFonts w:eastAsia="Times New Roman" w:cstheme="minorHAnsi"/>
          <w:sz w:val="20"/>
          <w:szCs w:val="20"/>
          <w:lang w:eastAsia="pl-PL"/>
        </w:rPr>
      </w:pPr>
      <w:r w:rsidRPr="00CB64A5">
        <w:rPr>
          <w:rFonts w:eastAsia="Times New Roman" w:cstheme="minorHAnsi"/>
          <w:sz w:val="20"/>
          <w:szCs w:val="20"/>
          <w:lang w:eastAsia="pl-PL"/>
        </w:rPr>
        <w:t xml:space="preserve">Skuteczne złożenie oferty oznacza otrzymanie oferty przez Zamawiającego przed upływem terminu składania ofert. </w:t>
      </w:r>
    </w:p>
    <w:p w14:paraId="067F4C29" w14:textId="77777777" w:rsidR="0084337E" w:rsidRPr="00CB64A5" w:rsidRDefault="0074080B" w:rsidP="0074080B">
      <w:pPr>
        <w:numPr>
          <w:ilvl w:val="0"/>
          <w:numId w:val="9"/>
        </w:numPr>
        <w:autoSpaceDE w:val="0"/>
        <w:autoSpaceDN w:val="0"/>
        <w:adjustRightInd w:val="0"/>
        <w:spacing w:after="0" w:line="240" w:lineRule="auto"/>
        <w:contextualSpacing/>
        <w:jc w:val="both"/>
        <w:rPr>
          <w:rFonts w:eastAsia="Times New Roman" w:cstheme="minorHAnsi"/>
          <w:sz w:val="20"/>
          <w:szCs w:val="20"/>
          <w:lang w:eastAsia="pl-PL"/>
        </w:rPr>
      </w:pPr>
      <w:r w:rsidRPr="00CB64A5">
        <w:rPr>
          <w:rFonts w:eastAsia="Times New Roman" w:cstheme="minorHAnsi"/>
          <w:sz w:val="20"/>
          <w:szCs w:val="20"/>
          <w:lang w:eastAsia="pl-PL"/>
        </w:rPr>
        <w:t>Zmiany albo wycofanie oferty przez Oferenta przed upływem terminu składania ofert są dopuszczalne.</w:t>
      </w:r>
    </w:p>
    <w:p w14:paraId="03EA4B05" w14:textId="77777777" w:rsidR="0084337E" w:rsidRDefault="0084337E">
      <w:pPr>
        <w:spacing w:after="0" w:line="240" w:lineRule="auto"/>
        <w:jc w:val="both"/>
        <w:rPr>
          <w:rFonts w:eastAsia="Calibri" w:cstheme="minorHAnsi"/>
        </w:rPr>
      </w:pPr>
    </w:p>
    <w:p w14:paraId="4E4CA375" w14:textId="77777777" w:rsidR="0084337E" w:rsidRPr="00CB64A5" w:rsidRDefault="00CB64A5" w:rsidP="002971DA">
      <w:pPr>
        <w:spacing w:after="0" w:line="240" w:lineRule="auto"/>
        <w:ind w:firstLine="360"/>
        <w:jc w:val="both"/>
        <w:rPr>
          <w:rFonts w:eastAsia="Calibri" w:cstheme="minorHAnsi"/>
          <w:b/>
          <w:sz w:val="20"/>
          <w:szCs w:val="20"/>
        </w:rPr>
      </w:pPr>
      <w:r w:rsidRPr="00CB64A5">
        <w:rPr>
          <w:rFonts w:eastAsia="Calibri" w:cstheme="minorHAnsi"/>
          <w:b/>
          <w:sz w:val="20"/>
          <w:szCs w:val="20"/>
        </w:rPr>
        <w:t>IX. TERMIN ZWIĄZANIA OFERTĄ:</w:t>
      </w:r>
    </w:p>
    <w:p w14:paraId="6D279286" w14:textId="77777777" w:rsidR="0084337E" w:rsidRPr="00CB64A5" w:rsidRDefault="0074080B" w:rsidP="002971DA">
      <w:pPr>
        <w:spacing w:after="0" w:line="240" w:lineRule="auto"/>
        <w:ind w:left="360"/>
        <w:jc w:val="both"/>
        <w:rPr>
          <w:rFonts w:eastAsia="Calibri" w:cstheme="minorHAnsi"/>
          <w:sz w:val="20"/>
          <w:szCs w:val="20"/>
        </w:rPr>
      </w:pPr>
      <w:r w:rsidRPr="00CB64A5">
        <w:rPr>
          <w:rFonts w:eastAsia="Calibri" w:cstheme="minorHAnsi"/>
          <w:sz w:val="20"/>
          <w:szCs w:val="20"/>
        </w:rPr>
        <w:t>Wykonawcy są związani ofertą przez okres 60 dni. Bieg terminu związania ofertą rozpoczyna się wraz z upływem terminu składania ofert.</w:t>
      </w:r>
    </w:p>
    <w:p w14:paraId="222D0269" w14:textId="77777777" w:rsidR="0084337E" w:rsidRPr="00CB64A5" w:rsidRDefault="0084337E">
      <w:pPr>
        <w:spacing w:after="0" w:line="240" w:lineRule="auto"/>
        <w:jc w:val="both"/>
        <w:rPr>
          <w:rFonts w:eastAsia="Calibri" w:cstheme="minorHAnsi"/>
          <w:sz w:val="20"/>
          <w:szCs w:val="20"/>
        </w:rPr>
      </w:pPr>
    </w:p>
    <w:p w14:paraId="33C246FE" w14:textId="77777777" w:rsidR="0084337E" w:rsidRPr="00CB64A5" w:rsidRDefault="0074080B" w:rsidP="002971DA">
      <w:pPr>
        <w:spacing w:after="0" w:line="240" w:lineRule="auto"/>
        <w:ind w:firstLine="284"/>
        <w:jc w:val="both"/>
        <w:rPr>
          <w:rFonts w:eastAsia="Calibri" w:cstheme="minorHAnsi"/>
          <w:sz w:val="20"/>
          <w:szCs w:val="20"/>
        </w:rPr>
      </w:pPr>
      <w:r w:rsidRPr="00CB64A5">
        <w:rPr>
          <w:rFonts w:eastAsia="Calibri" w:cstheme="minorHAnsi"/>
          <w:b/>
          <w:sz w:val="20"/>
          <w:szCs w:val="20"/>
        </w:rPr>
        <w:t>X. SPOSÓB PRZYGOTOWANIA OFERTY:</w:t>
      </w:r>
    </w:p>
    <w:p w14:paraId="3F2A57BD" w14:textId="77777777" w:rsidR="0084337E" w:rsidRPr="00CB64A5" w:rsidRDefault="0074080B" w:rsidP="0074080B">
      <w:pPr>
        <w:numPr>
          <w:ilvl w:val="0"/>
          <w:numId w:val="10"/>
        </w:numPr>
        <w:spacing w:after="0" w:line="240" w:lineRule="auto"/>
        <w:ind w:left="284" w:firstLine="142"/>
        <w:contextualSpacing/>
        <w:jc w:val="both"/>
        <w:rPr>
          <w:rFonts w:eastAsia="Calibri" w:cstheme="minorHAnsi"/>
          <w:sz w:val="20"/>
          <w:szCs w:val="20"/>
        </w:rPr>
      </w:pPr>
      <w:r w:rsidRPr="00CB64A5">
        <w:rPr>
          <w:rFonts w:eastAsia="Calibri" w:cstheme="minorHAnsi"/>
          <w:sz w:val="20"/>
          <w:szCs w:val="20"/>
        </w:rPr>
        <w:t xml:space="preserve">Ofertę należy sporządzić na formularzu ofertowym – Załącznik nr 1 do zapytania. </w:t>
      </w:r>
    </w:p>
    <w:p w14:paraId="5674C2DA" w14:textId="77777777" w:rsidR="0084337E" w:rsidRPr="00CB64A5" w:rsidRDefault="0074080B" w:rsidP="0074080B">
      <w:pPr>
        <w:numPr>
          <w:ilvl w:val="0"/>
          <w:numId w:val="10"/>
        </w:numPr>
        <w:spacing w:after="0" w:line="240" w:lineRule="auto"/>
        <w:ind w:left="284" w:firstLine="142"/>
        <w:contextualSpacing/>
        <w:jc w:val="both"/>
        <w:rPr>
          <w:rFonts w:eastAsia="Calibri" w:cstheme="minorHAnsi"/>
          <w:sz w:val="20"/>
          <w:szCs w:val="20"/>
        </w:rPr>
      </w:pPr>
      <w:r w:rsidRPr="00CB64A5">
        <w:rPr>
          <w:rFonts w:eastAsia="Calibri" w:cstheme="minorHAnsi"/>
          <w:sz w:val="20"/>
          <w:szCs w:val="20"/>
        </w:rPr>
        <w:t xml:space="preserve">Każdy Wykonawca może złożyć tylko jedną ofertę i zaproponować tylko jedną cenę. </w:t>
      </w:r>
    </w:p>
    <w:p w14:paraId="58641330" w14:textId="77777777" w:rsidR="002971DA" w:rsidRDefault="0074080B" w:rsidP="0074080B">
      <w:pPr>
        <w:numPr>
          <w:ilvl w:val="0"/>
          <w:numId w:val="10"/>
        </w:numPr>
        <w:spacing w:after="0" w:line="240" w:lineRule="auto"/>
        <w:ind w:left="284" w:firstLine="142"/>
        <w:contextualSpacing/>
        <w:jc w:val="both"/>
        <w:rPr>
          <w:rFonts w:eastAsia="Calibri" w:cstheme="minorHAnsi"/>
          <w:sz w:val="20"/>
          <w:szCs w:val="20"/>
        </w:rPr>
      </w:pPr>
      <w:r w:rsidRPr="00CB64A5">
        <w:rPr>
          <w:rFonts w:eastAsia="Calibri" w:cstheme="minorHAnsi"/>
          <w:sz w:val="20"/>
          <w:szCs w:val="20"/>
        </w:rPr>
        <w:t xml:space="preserve">Oferta musi być podpisana przez osobę lub osoby upoważnione do reprezentowania Wykonawcy. </w:t>
      </w:r>
    </w:p>
    <w:p w14:paraId="12410B28" w14:textId="77777777" w:rsidR="002971DA" w:rsidRDefault="0074080B" w:rsidP="0074080B">
      <w:pPr>
        <w:numPr>
          <w:ilvl w:val="0"/>
          <w:numId w:val="10"/>
        </w:numPr>
        <w:spacing w:after="0" w:line="240" w:lineRule="auto"/>
        <w:ind w:left="284" w:firstLine="142"/>
        <w:contextualSpacing/>
        <w:jc w:val="both"/>
        <w:rPr>
          <w:rFonts w:eastAsia="Calibri" w:cstheme="minorHAnsi"/>
          <w:sz w:val="20"/>
          <w:szCs w:val="20"/>
        </w:rPr>
      </w:pPr>
      <w:r w:rsidRPr="002971DA">
        <w:rPr>
          <w:rFonts w:eastAsia="Calibri" w:cstheme="minorHAnsi"/>
          <w:sz w:val="20"/>
          <w:szCs w:val="20"/>
        </w:rPr>
        <w:t xml:space="preserve">Wzory dokumentów dołączonych do niniejszego zapytania powinny zostać wypełnione przez </w:t>
      </w:r>
      <w:r w:rsidR="002971DA">
        <w:rPr>
          <w:rFonts w:eastAsia="Calibri" w:cstheme="minorHAnsi"/>
          <w:sz w:val="20"/>
          <w:szCs w:val="20"/>
        </w:rPr>
        <w:t xml:space="preserve">   </w:t>
      </w:r>
      <w:r w:rsidRPr="002971DA">
        <w:rPr>
          <w:rFonts w:eastAsia="Calibri" w:cstheme="minorHAnsi"/>
          <w:sz w:val="20"/>
          <w:szCs w:val="20"/>
        </w:rPr>
        <w:t>Wykonawcę i dołączone do oferty, bądź też przygotowane przez Wykonawcę w treści zgodnej z zapytaniem.</w:t>
      </w:r>
    </w:p>
    <w:p w14:paraId="6455B487" w14:textId="77777777" w:rsidR="002971DA" w:rsidRDefault="0074080B" w:rsidP="0074080B">
      <w:pPr>
        <w:numPr>
          <w:ilvl w:val="0"/>
          <w:numId w:val="10"/>
        </w:numPr>
        <w:spacing w:after="0" w:line="240" w:lineRule="auto"/>
        <w:ind w:left="284" w:firstLine="142"/>
        <w:contextualSpacing/>
        <w:jc w:val="both"/>
        <w:rPr>
          <w:rFonts w:eastAsia="Calibri" w:cstheme="minorHAnsi"/>
          <w:sz w:val="20"/>
          <w:szCs w:val="20"/>
        </w:rPr>
      </w:pPr>
      <w:r w:rsidRPr="002971DA">
        <w:rPr>
          <w:rFonts w:eastAsia="Calibri" w:cstheme="minorHAnsi"/>
          <w:sz w:val="20"/>
          <w:szCs w:val="20"/>
        </w:rPr>
        <w:t>Wykonawca ponosi wszelkie koszty związane z przygotowaniem i złożeniem oferty.</w:t>
      </w:r>
    </w:p>
    <w:p w14:paraId="46FB8552" w14:textId="77777777" w:rsidR="002971DA" w:rsidRDefault="0074080B" w:rsidP="0074080B">
      <w:pPr>
        <w:numPr>
          <w:ilvl w:val="0"/>
          <w:numId w:val="10"/>
        </w:numPr>
        <w:spacing w:after="0" w:line="240" w:lineRule="auto"/>
        <w:ind w:left="284" w:firstLine="142"/>
        <w:contextualSpacing/>
        <w:jc w:val="both"/>
        <w:rPr>
          <w:rFonts w:eastAsia="Calibri" w:cstheme="minorHAnsi"/>
          <w:sz w:val="20"/>
          <w:szCs w:val="20"/>
        </w:rPr>
      </w:pPr>
      <w:r w:rsidRPr="002971DA">
        <w:rPr>
          <w:rFonts w:eastAsia="Calibri" w:cstheme="minorHAnsi"/>
          <w:sz w:val="20"/>
          <w:szCs w:val="20"/>
        </w:rPr>
        <w:t>Ofertę należy sporządzić pisemnie lub elektronicznie w języku polskim w jednym egzemplarzu.</w:t>
      </w:r>
    </w:p>
    <w:p w14:paraId="3A36724E" w14:textId="77777777" w:rsidR="002971DA" w:rsidRPr="00DC09BD" w:rsidRDefault="0074080B" w:rsidP="0074080B">
      <w:pPr>
        <w:numPr>
          <w:ilvl w:val="0"/>
          <w:numId w:val="10"/>
        </w:numPr>
        <w:spacing w:after="0" w:line="240" w:lineRule="auto"/>
        <w:ind w:left="284" w:firstLine="142"/>
        <w:contextualSpacing/>
        <w:jc w:val="both"/>
        <w:rPr>
          <w:rFonts w:eastAsia="Calibri" w:cstheme="minorHAnsi"/>
          <w:sz w:val="20"/>
          <w:szCs w:val="20"/>
        </w:rPr>
      </w:pPr>
      <w:r w:rsidRPr="002971DA">
        <w:rPr>
          <w:rFonts w:eastAsia="Calibri" w:cstheme="minorHAnsi"/>
          <w:sz w:val="20"/>
          <w:szCs w:val="20"/>
        </w:rPr>
        <w:t xml:space="preserve">Wykonawca może zastrzec w ofercie, iż Zamawiający nie będzie mógł ujawnić informacji stanowiących tajemnicę przedsiębiorstwa w rozumieniu przepisów o zwalczaniu nieuczciwej konkurencji, tj. nieujawnione </w:t>
      </w:r>
      <w:r w:rsidRPr="00DC09BD">
        <w:rPr>
          <w:rFonts w:eastAsia="Calibri" w:cstheme="minorHAnsi"/>
          <w:sz w:val="20"/>
          <w:szCs w:val="20"/>
        </w:rPr>
        <w:t xml:space="preserve">do wiadomości publicznej informacje techniczne, technologiczne, organizacyjne lub inne informacje posiadające wartość gospodarczą, co do których przedsiębiorca podjął niezbędne działania w celu zachowania ich poufności. </w:t>
      </w:r>
    </w:p>
    <w:p w14:paraId="55CBFA2B" w14:textId="77777777" w:rsidR="002971DA" w:rsidRPr="00DC09BD" w:rsidRDefault="0074080B" w:rsidP="0074080B">
      <w:pPr>
        <w:numPr>
          <w:ilvl w:val="0"/>
          <w:numId w:val="10"/>
        </w:numPr>
        <w:spacing w:after="0" w:line="240" w:lineRule="auto"/>
        <w:ind w:left="284" w:firstLine="142"/>
        <w:contextualSpacing/>
        <w:jc w:val="both"/>
        <w:rPr>
          <w:rFonts w:eastAsia="Calibri" w:cstheme="minorHAnsi"/>
          <w:sz w:val="20"/>
          <w:szCs w:val="20"/>
        </w:rPr>
      </w:pPr>
      <w:r w:rsidRPr="00DC09BD">
        <w:rPr>
          <w:rFonts w:eastAsia="Calibri" w:cstheme="minorHAnsi"/>
          <w:sz w:val="20"/>
          <w:szCs w:val="20"/>
        </w:rPr>
        <w:t>Podana w ofercie cena netto musi być wyrażona w PLN z dokładnością do dwóch miejsc po przecinku.</w:t>
      </w:r>
    </w:p>
    <w:p w14:paraId="0D4929AD" w14:textId="77777777" w:rsidR="002971DA" w:rsidRPr="00DC09BD" w:rsidRDefault="0074080B" w:rsidP="0074080B">
      <w:pPr>
        <w:numPr>
          <w:ilvl w:val="0"/>
          <w:numId w:val="10"/>
        </w:numPr>
        <w:spacing w:after="0" w:line="240" w:lineRule="auto"/>
        <w:ind w:left="284" w:firstLine="142"/>
        <w:contextualSpacing/>
        <w:jc w:val="both"/>
        <w:rPr>
          <w:rFonts w:eastAsia="Calibri" w:cstheme="minorHAnsi"/>
          <w:sz w:val="20"/>
          <w:szCs w:val="20"/>
        </w:rPr>
      </w:pPr>
      <w:r w:rsidRPr="00DC09BD">
        <w:rPr>
          <w:rFonts w:eastAsia="Calibri" w:cstheme="minorHAnsi"/>
          <w:sz w:val="20"/>
          <w:szCs w:val="20"/>
        </w:rPr>
        <w:t>Cena podana w ofercie, musi być ceną ostateczną, oraz musi uwzględniać wszystkie wymagania stawiane przez Zamawiającego w niniejszym zapytaniu oraz obejmować wszelkie zobowiązania i koszty jakie Wykonawca poniesie z tytułu należytej realizacji przedmiotu zamówienia.</w:t>
      </w:r>
    </w:p>
    <w:p w14:paraId="4AD09475" w14:textId="77777777" w:rsidR="0084337E" w:rsidRPr="002971DA" w:rsidRDefault="0074080B" w:rsidP="0074080B">
      <w:pPr>
        <w:numPr>
          <w:ilvl w:val="0"/>
          <w:numId w:val="10"/>
        </w:numPr>
        <w:spacing w:after="0" w:line="240" w:lineRule="auto"/>
        <w:ind w:left="284" w:firstLine="142"/>
        <w:contextualSpacing/>
        <w:jc w:val="both"/>
        <w:rPr>
          <w:rFonts w:eastAsia="Calibri" w:cstheme="minorHAnsi"/>
          <w:sz w:val="20"/>
          <w:szCs w:val="20"/>
        </w:rPr>
      </w:pPr>
      <w:r w:rsidRPr="00DC09BD">
        <w:rPr>
          <w:rFonts w:eastAsia="Calibri" w:cstheme="minorHAnsi"/>
          <w:sz w:val="20"/>
          <w:szCs w:val="20"/>
        </w:rPr>
        <w:t>Przedstawienie w ofercie informacji nieprawdziwych, mających wpływ na wynik postępowania skutkować będzie wykluczeniem</w:t>
      </w:r>
      <w:r w:rsidRPr="002971DA">
        <w:rPr>
          <w:rFonts w:eastAsia="Calibri" w:cstheme="minorHAnsi"/>
          <w:sz w:val="20"/>
          <w:szCs w:val="20"/>
        </w:rPr>
        <w:t xml:space="preserve"> Wykonawcy z postępowania.</w:t>
      </w:r>
    </w:p>
    <w:p w14:paraId="3EDC38B3" w14:textId="77777777" w:rsidR="0084337E" w:rsidRDefault="0084337E">
      <w:pPr>
        <w:spacing w:after="0" w:line="240" w:lineRule="auto"/>
        <w:jc w:val="both"/>
        <w:rPr>
          <w:rFonts w:eastAsia="Calibri" w:cstheme="minorHAnsi"/>
          <w:b/>
        </w:rPr>
      </w:pPr>
    </w:p>
    <w:p w14:paraId="21780FF5" w14:textId="77777777" w:rsidR="0084337E" w:rsidRPr="00CB64A5" w:rsidRDefault="0074080B" w:rsidP="002971DA">
      <w:pPr>
        <w:spacing w:after="0" w:line="240" w:lineRule="auto"/>
        <w:ind w:firstLine="284"/>
        <w:jc w:val="both"/>
        <w:rPr>
          <w:rFonts w:eastAsia="Calibri" w:cstheme="minorHAnsi"/>
          <w:b/>
          <w:sz w:val="20"/>
          <w:szCs w:val="20"/>
        </w:rPr>
      </w:pPr>
      <w:r w:rsidRPr="00CB64A5">
        <w:rPr>
          <w:rFonts w:eastAsia="Calibri" w:cstheme="minorHAnsi"/>
          <w:b/>
          <w:sz w:val="20"/>
          <w:szCs w:val="20"/>
        </w:rPr>
        <w:t>XI. UMOWA:</w:t>
      </w:r>
    </w:p>
    <w:p w14:paraId="1608F72F" w14:textId="77777777" w:rsidR="0084337E" w:rsidRPr="00CB64A5" w:rsidRDefault="0074080B" w:rsidP="0074080B">
      <w:pPr>
        <w:pStyle w:val="Akapitzlist"/>
        <w:numPr>
          <w:ilvl w:val="3"/>
          <w:numId w:val="10"/>
        </w:numPr>
        <w:spacing w:after="0" w:line="240" w:lineRule="auto"/>
        <w:ind w:left="284" w:firstLine="0"/>
        <w:jc w:val="both"/>
        <w:rPr>
          <w:rFonts w:eastAsia="Calibri" w:cstheme="minorHAnsi"/>
          <w:sz w:val="20"/>
          <w:szCs w:val="20"/>
        </w:rPr>
      </w:pPr>
      <w:r w:rsidRPr="00CB64A5">
        <w:rPr>
          <w:rFonts w:eastAsia="Calibri" w:cstheme="minorHAnsi"/>
          <w:sz w:val="20"/>
          <w:szCs w:val="20"/>
        </w:rPr>
        <w:t xml:space="preserve">Zamawiający wskaże termin i miejsce podpisania umowy Oferentowi, którego oferta została oceniona jako najkorzystniejsza. </w:t>
      </w:r>
    </w:p>
    <w:p w14:paraId="70FF7CFE" w14:textId="77777777" w:rsidR="0084337E" w:rsidRPr="00CB64A5" w:rsidRDefault="0074080B" w:rsidP="0074080B">
      <w:pPr>
        <w:pStyle w:val="Akapitzlist"/>
        <w:numPr>
          <w:ilvl w:val="3"/>
          <w:numId w:val="10"/>
        </w:numPr>
        <w:spacing w:after="0" w:line="240" w:lineRule="auto"/>
        <w:ind w:left="284" w:firstLine="0"/>
        <w:jc w:val="both"/>
        <w:rPr>
          <w:rFonts w:eastAsia="Calibri" w:cstheme="minorHAnsi"/>
          <w:sz w:val="20"/>
          <w:szCs w:val="20"/>
        </w:rPr>
      </w:pPr>
      <w:r w:rsidRPr="00CB64A5">
        <w:rPr>
          <w:rFonts w:eastAsia="Calibri" w:cstheme="minorHAnsi"/>
          <w:sz w:val="20"/>
          <w:szCs w:val="20"/>
        </w:rPr>
        <w:t xml:space="preserve">Oferent, którego oferta zastała wybrana zobowiązuje się do podpisania umowy. </w:t>
      </w:r>
    </w:p>
    <w:p w14:paraId="146B21F3" w14:textId="77777777" w:rsidR="0084337E" w:rsidRPr="00CB64A5" w:rsidRDefault="0074080B" w:rsidP="0074080B">
      <w:pPr>
        <w:pStyle w:val="Akapitzlist"/>
        <w:numPr>
          <w:ilvl w:val="3"/>
          <w:numId w:val="10"/>
        </w:numPr>
        <w:spacing w:after="0" w:line="240" w:lineRule="auto"/>
        <w:ind w:left="284" w:firstLine="0"/>
        <w:jc w:val="both"/>
        <w:rPr>
          <w:rFonts w:eastAsia="Calibri" w:cstheme="minorHAnsi"/>
          <w:b/>
          <w:sz w:val="20"/>
          <w:szCs w:val="20"/>
        </w:rPr>
      </w:pPr>
      <w:r w:rsidRPr="00CB64A5">
        <w:rPr>
          <w:rFonts w:eastAsia="Calibri" w:cstheme="minorHAnsi"/>
          <w:sz w:val="20"/>
          <w:szCs w:val="20"/>
        </w:rPr>
        <w:t xml:space="preserve">Zamawiający zastrzega sobie możliwość zmiany terminu oraz zakresu umowy zawartej z podmiotem wybranym w wyniku przeprowadzonego postępowania o udzielenie zamówienia publicznego z następujących powodów: </w:t>
      </w:r>
    </w:p>
    <w:p w14:paraId="6D021C8D" w14:textId="77777777" w:rsidR="0084337E" w:rsidRPr="00CB64A5" w:rsidRDefault="0074080B" w:rsidP="0074080B">
      <w:pPr>
        <w:pStyle w:val="Akapitzlist"/>
        <w:numPr>
          <w:ilvl w:val="0"/>
          <w:numId w:val="11"/>
        </w:numPr>
        <w:spacing w:after="0" w:line="240" w:lineRule="auto"/>
        <w:jc w:val="both"/>
        <w:rPr>
          <w:rFonts w:eastAsia="Calibri" w:cstheme="minorHAnsi"/>
          <w:sz w:val="20"/>
          <w:szCs w:val="20"/>
        </w:rPr>
      </w:pPr>
      <w:r w:rsidRPr="00CB64A5">
        <w:rPr>
          <w:rFonts w:eastAsia="Calibri" w:cstheme="minorHAnsi"/>
          <w:sz w:val="20"/>
          <w:szCs w:val="20"/>
        </w:rPr>
        <w:t xml:space="preserve">obiektywnych przyczyn niezależnych od Zamawiającego lub Wykonawcy,  </w:t>
      </w:r>
    </w:p>
    <w:p w14:paraId="050E2CAF" w14:textId="77777777" w:rsidR="0084337E" w:rsidRPr="00CB64A5" w:rsidRDefault="0074080B" w:rsidP="0074080B">
      <w:pPr>
        <w:pStyle w:val="Akapitzlist"/>
        <w:numPr>
          <w:ilvl w:val="0"/>
          <w:numId w:val="11"/>
        </w:numPr>
        <w:spacing w:after="0" w:line="240" w:lineRule="auto"/>
        <w:jc w:val="both"/>
        <w:rPr>
          <w:rFonts w:eastAsia="Calibri" w:cstheme="minorHAnsi"/>
          <w:sz w:val="20"/>
          <w:szCs w:val="20"/>
        </w:rPr>
      </w:pPr>
      <w:r w:rsidRPr="00CB64A5">
        <w:rPr>
          <w:rFonts w:eastAsia="Calibri" w:cstheme="minorHAnsi"/>
          <w:sz w:val="20"/>
          <w:szCs w:val="20"/>
        </w:rPr>
        <w:t xml:space="preserve">okoliczności siły wyższej,  </w:t>
      </w:r>
    </w:p>
    <w:p w14:paraId="0BD4F8F0" w14:textId="77777777" w:rsidR="0084337E" w:rsidRPr="00CB64A5" w:rsidRDefault="0074080B" w:rsidP="0074080B">
      <w:pPr>
        <w:pStyle w:val="Akapitzlist"/>
        <w:numPr>
          <w:ilvl w:val="0"/>
          <w:numId w:val="11"/>
        </w:numPr>
        <w:spacing w:after="0" w:line="240" w:lineRule="auto"/>
        <w:jc w:val="both"/>
        <w:rPr>
          <w:rFonts w:eastAsia="Calibri" w:cstheme="minorHAnsi"/>
          <w:sz w:val="20"/>
          <w:szCs w:val="20"/>
        </w:rPr>
      </w:pPr>
      <w:r w:rsidRPr="00CB64A5">
        <w:rPr>
          <w:rFonts w:eastAsia="Times New Roman" w:cstheme="minorHAnsi"/>
          <w:sz w:val="20"/>
          <w:szCs w:val="20"/>
          <w:lang w:eastAsia="pl-PL"/>
        </w:rPr>
        <w:lastRenderedPageBreak/>
        <w:t>zaistnienia okoliczności spowodowanymi czynnikami zewnętrznymi np.: terminu realizacji zamówienia, warunki płatności, zamiana wartości zamówienia wynikająca ze zmniejszenia/rozszerzenia realizacji usługi,</w:t>
      </w:r>
    </w:p>
    <w:p w14:paraId="045ECDFB" w14:textId="77777777" w:rsidR="002971DA" w:rsidRDefault="0074080B" w:rsidP="0074080B">
      <w:pPr>
        <w:pStyle w:val="Akapitzlist"/>
        <w:numPr>
          <w:ilvl w:val="0"/>
          <w:numId w:val="11"/>
        </w:numPr>
        <w:spacing w:after="0" w:line="240" w:lineRule="auto"/>
        <w:jc w:val="both"/>
        <w:rPr>
          <w:rFonts w:eastAsia="Calibri" w:cstheme="minorHAnsi"/>
          <w:sz w:val="20"/>
          <w:szCs w:val="20"/>
        </w:rPr>
      </w:pPr>
      <w:r w:rsidRPr="00CB64A5">
        <w:rPr>
          <w:rFonts w:eastAsia="Calibri" w:cstheme="minorHAnsi"/>
          <w:sz w:val="20"/>
          <w:szCs w:val="20"/>
        </w:rPr>
        <w:t xml:space="preserve">zmian regulacji prawnych obowiązujących w dniu podpisania umowy, jeżeli konieczne będzie dostosowanie treści umowy do aktualnego stanu. </w:t>
      </w:r>
    </w:p>
    <w:p w14:paraId="4410D1E7" w14:textId="77777777" w:rsidR="0084337E" w:rsidRPr="002971DA" w:rsidRDefault="002971DA" w:rsidP="002971DA">
      <w:pPr>
        <w:spacing w:after="0" w:line="240" w:lineRule="auto"/>
        <w:ind w:left="360"/>
        <w:jc w:val="both"/>
        <w:rPr>
          <w:rFonts w:eastAsia="Calibri" w:cstheme="minorHAnsi"/>
          <w:sz w:val="20"/>
          <w:szCs w:val="20"/>
        </w:rPr>
      </w:pPr>
      <w:r>
        <w:rPr>
          <w:rFonts w:eastAsia="Calibri" w:cstheme="minorHAnsi"/>
          <w:sz w:val="20"/>
          <w:szCs w:val="20"/>
        </w:rPr>
        <w:t>4.</w:t>
      </w:r>
      <w:r w:rsidRPr="002971DA">
        <w:rPr>
          <w:rFonts w:eastAsia="Calibri" w:cstheme="minorHAnsi"/>
          <w:sz w:val="20"/>
          <w:szCs w:val="20"/>
        </w:rPr>
        <w:t xml:space="preserve">Warunkiem zmiany zakresu umowy jest zgoda obydwu stron umowy oraz ewentualna zgoda Instytucji Pośredniczącej.    </w:t>
      </w:r>
    </w:p>
    <w:p w14:paraId="54515BD7" w14:textId="77777777" w:rsidR="0084337E" w:rsidRPr="00CB64A5" w:rsidRDefault="0084337E">
      <w:pPr>
        <w:spacing w:after="0" w:line="240" w:lineRule="auto"/>
        <w:jc w:val="both"/>
        <w:rPr>
          <w:rFonts w:eastAsia="Calibri" w:cstheme="minorHAnsi"/>
          <w:b/>
          <w:sz w:val="20"/>
          <w:szCs w:val="20"/>
        </w:rPr>
      </w:pPr>
    </w:p>
    <w:p w14:paraId="503D278A" w14:textId="77777777" w:rsidR="0084337E" w:rsidRPr="00CB64A5" w:rsidRDefault="0074080B" w:rsidP="004B2D12">
      <w:pPr>
        <w:suppressAutoHyphens/>
        <w:spacing w:after="0" w:line="240" w:lineRule="auto"/>
        <w:ind w:firstLine="360"/>
        <w:jc w:val="both"/>
        <w:outlineLvl w:val="0"/>
        <w:rPr>
          <w:rFonts w:eastAsia="Times New Roman" w:cstheme="minorHAnsi"/>
          <w:b/>
          <w:sz w:val="20"/>
          <w:szCs w:val="20"/>
          <w:lang w:eastAsia="ar-SA"/>
        </w:rPr>
      </w:pPr>
      <w:r w:rsidRPr="00CB64A5">
        <w:rPr>
          <w:rFonts w:eastAsia="Times New Roman" w:cstheme="minorHAnsi"/>
          <w:b/>
          <w:sz w:val="20"/>
          <w:szCs w:val="20"/>
          <w:lang w:eastAsia="ar-SA"/>
        </w:rPr>
        <w:t>XII. ZASTRZEŻENIA:</w:t>
      </w:r>
    </w:p>
    <w:p w14:paraId="5522AA34" w14:textId="77777777" w:rsidR="0084337E" w:rsidRPr="00CB64A5" w:rsidRDefault="0074080B" w:rsidP="0074080B">
      <w:pPr>
        <w:numPr>
          <w:ilvl w:val="0"/>
          <w:numId w:val="12"/>
        </w:numPr>
        <w:autoSpaceDE w:val="0"/>
        <w:autoSpaceDN w:val="0"/>
        <w:adjustRightInd w:val="0"/>
        <w:spacing w:after="0" w:line="240" w:lineRule="auto"/>
        <w:contextualSpacing/>
        <w:jc w:val="both"/>
        <w:rPr>
          <w:rFonts w:eastAsia="Times New Roman" w:cstheme="minorHAnsi"/>
          <w:sz w:val="20"/>
          <w:szCs w:val="20"/>
          <w:lang w:eastAsia="pl-PL"/>
        </w:rPr>
      </w:pPr>
      <w:r w:rsidRPr="00CB64A5">
        <w:rPr>
          <w:rFonts w:eastAsia="Times New Roman" w:cstheme="minorHAnsi"/>
          <w:sz w:val="20"/>
          <w:szCs w:val="20"/>
          <w:lang w:eastAsia="pl-PL"/>
        </w:rPr>
        <w:t>Zamawiający zastrzega sobie prawo do unieważnienia postępowania bez podania przyczyn.</w:t>
      </w:r>
    </w:p>
    <w:p w14:paraId="2DE87B43" w14:textId="77777777" w:rsidR="0084337E" w:rsidRPr="00CB64A5" w:rsidRDefault="0074080B" w:rsidP="0074080B">
      <w:pPr>
        <w:numPr>
          <w:ilvl w:val="0"/>
          <w:numId w:val="12"/>
        </w:numPr>
        <w:suppressAutoHyphens/>
        <w:spacing w:after="0" w:line="240" w:lineRule="auto"/>
        <w:jc w:val="both"/>
        <w:rPr>
          <w:rFonts w:eastAsia="Times New Roman" w:cstheme="minorHAnsi"/>
          <w:sz w:val="20"/>
          <w:szCs w:val="20"/>
          <w:lang w:eastAsia="ar-SA"/>
        </w:rPr>
      </w:pPr>
      <w:r w:rsidRPr="00CB64A5">
        <w:rPr>
          <w:rFonts w:eastAsia="Times New Roman" w:cstheme="minorHAnsi"/>
          <w:sz w:val="20"/>
          <w:szCs w:val="20"/>
          <w:lang w:eastAsia="ar-SA"/>
        </w:rPr>
        <w:t>W każdym czasie postępowania dotyczącego wyboru wykonawcy, Zamawiający ma prawo do jego zakończenia bez wyboru jakiegokolwiek oferenta. Oferentom nie przysługują wobec Zamawiającego jakiekolwiek roszczenia z tego tytułu.</w:t>
      </w:r>
    </w:p>
    <w:p w14:paraId="49079ABD" w14:textId="77777777" w:rsidR="0084337E" w:rsidRPr="00CB64A5" w:rsidRDefault="0074080B" w:rsidP="0074080B">
      <w:pPr>
        <w:numPr>
          <w:ilvl w:val="0"/>
          <w:numId w:val="12"/>
        </w:numPr>
        <w:suppressAutoHyphens/>
        <w:spacing w:after="0" w:line="240" w:lineRule="auto"/>
        <w:jc w:val="both"/>
        <w:rPr>
          <w:rFonts w:eastAsia="Times New Roman" w:cstheme="minorHAnsi"/>
          <w:sz w:val="20"/>
          <w:szCs w:val="20"/>
          <w:lang w:eastAsia="ar-SA"/>
        </w:rPr>
      </w:pPr>
      <w:r w:rsidRPr="00CB64A5">
        <w:rPr>
          <w:rFonts w:eastAsia="Times New Roman" w:cstheme="minorHAnsi"/>
          <w:sz w:val="20"/>
          <w:szCs w:val="20"/>
          <w:lang w:eastAsia="ar-SA"/>
        </w:rPr>
        <w:t>Zamawiający</w:t>
      </w:r>
      <w:r w:rsidRPr="00CB64A5">
        <w:rPr>
          <w:rFonts w:eastAsia="Times New Roman" w:cstheme="minorHAnsi"/>
          <w:b/>
          <w:sz w:val="20"/>
          <w:szCs w:val="20"/>
          <w:lang w:eastAsia="ar-SA"/>
        </w:rPr>
        <w:t xml:space="preserve"> </w:t>
      </w:r>
      <w:r w:rsidRPr="00CB64A5">
        <w:rPr>
          <w:rFonts w:eastAsia="Times New Roman" w:cstheme="minorHAnsi"/>
          <w:sz w:val="20"/>
          <w:szCs w:val="20"/>
          <w:lang w:eastAsia="ar-SA"/>
        </w:rPr>
        <w:t>nie może być pociągany do odpowiedzialności za jakiekolwiek koszty czy wydatki poniesione przez Oferentów w związku z przygotowaniem i dostarczeniem oferty.</w:t>
      </w:r>
    </w:p>
    <w:p w14:paraId="43C82CD0" w14:textId="77777777" w:rsidR="0084337E" w:rsidRPr="00CB64A5" w:rsidRDefault="0074080B" w:rsidP="0074080B">
      <w:pPr>
        <w:numPr>
          <w:ilvl w:val="0"/>
          <w:numId w:val="12"/>
        </w:numPr>
        <w:suppressAutoHyphens/>
        <w:spacing w:after="0" w:line="240" w:lineRule="auto"/>
        <w:jc w:val="both"/>
        <w:rPr>
          <w:rFonts w:eastAsia="Times New Roman" w:cstheme="minorHAnsi"/>
          <w:sz w:val="20"/>
          <w:szCs w:val="20"/>
          <w:lang w:eastAsia="ar-SA"/>
        </w:rPr>
      </w:pPr>
      <w:r w:rsidRPr="00CB64A5">
        <w:rPr>
          <w:rFonts w:eastAsia="Times New Roman" w:cstheme="minorHAnsi"/>
          <w:sz w:val="20"/>
          <w:szCs w:val="20"/>
          <w:lang w:eastAsia="ar-SA"/>
        </w:rPr>
        <w:t>Zamawiający</w:t>
      </w:r>
      <w:r w:rsidRPr="00CB64A5">
        <w:rPr>
          <w:rFonts w:eastAsia="Times New Roman" w:cstheme="minorHAnsi"/>
          <w:b/>
          <w:sz w:val="20"/>
          <w:szCs w:val="20"/>
          <w:lang w:eastAsia="ar-SA"/>
        </w:rPr>
        <w:t xml:space="preserve"> </w:t>
      </w:r>
      <w:r w:rsidRPr="00CB64A5">
        <w:rPr>
          <w:rFonts w:eastAsia="Times New Roman" w:cstheme="minorHAnsi"/>
          <w:sz w:val="20"/>
          <w:szCs w:val="20"/>
          <w:lang w:eastAsia="ar-SA"/>
        </w:rPr>
        <w:t>zastrzega sobie prawo w każdej chwili do zmian całości lub części zapytania ofertowego.</w:t>
      </w:r>
    </w:p>
    <w:p w14:paraId="716BED78" w14:textId="77777777" w:rsidR="0084337E" w:rsidRPr="00CB64A5" w:rsidRDefault="0084337E">
      <w:pPr>
        <w:spacing w:after="0" w:line="240" w:lineRule="auto"/>
        <w:jc w:val="both"/>
        <w:rPr>
          <w:rFonts w:cstheme="minorHAnsi"/>
          <w:sz w:val="20"/>
          <w:szCs w:val="20"/>
          <w:lang w:eastAsia="pl-PL"/>
        </w:rPr>
      </w:pPr>
    </w:p>
    <w:p w14:paraId="5482007D" w14:textId="77777777" w:rsidR="0084337E" w:rsidRPr="00CB64A5" w:rsidRDefault="0074080B" w:rsidP="004B2D12">
      <w:pPr>
        <w:spacing w:after="0" w:line="240" w:lineRule="auto"/>
        <w:ind w:firstLine="360"/>
        <w:jc w:val="both"/>
        <w:rPr>
          <w:rFonts w:eastAsia="Calibri" w:cstheme="minorHAnsi"/>
          <w:b/>
          <w:sz w:val="20"/>
          <w:szCs w:val="20"/>
        </w:rPr>
      </w:pPr>
      <w:r w:rsidRPr="00CB64A5">
        <w:rPr>
          <w:rFonts w:eastAsia="Calibri" w:cstheme="minorHAnsi"/>
          <w:b/>
          <w:sz w:val="20"/>
          <w:szCs w:val="20"/>
        </w:rPr>
        <w:t>XI</w:t>
      </w:r>
      <w:r w:rsidR="00CB64A5" w:rsidRPr="00CB64A5">
        <w:rPr>
          <w:rFonts w:eastAsia="Calibri" w:cstheme="minorHAnsi"/>
          <w:b/>
          <w:sz w:val="20"/>
          <w:szCs w:val="20"/>
        </w:rPr>
        <w:t>II</w:t>
      </w:r>
      <w:r w:rsidRPr="00CB64A5">
        <w:rPr>
          <w:rFonts w:eastAsia="Calibri" w:cstheme="minorHAnsi"/>
          <w:b/>
          <w:sz w:val="20"/>
          <w:szCs w:val="20"/>
        </w:rPr>
        <w:t>. ZAŁĄCZNIKI:</w:t>
      </w:r>
    </w:p>
    <w:p w14:paraId="1A59AAD5" w14:textId="77777777" w:rsidR="0084337E" w:rsidRPr="00CB64A5" w:rsidRDefault="0074080B" w:rsidP="0074080B">
      <w:pPr>
        <w:numPr>
          <w:ilvl w:val="0"/>
          <w:numId w:val="13"/>
        </w:numPr>
        <w:spacing w:after="0" w:line="240" w:lineRule="auto"/>
        <w:contextualSpacing/>
        <w:jc w:val="both"/>
        <w:rPr>
          <w:rFonts w:eastAsia="Calibri" w:cstheme="minorHAnsi"/>
          <w:sz w:val="20"/>
          <w:szCs w:val="20"/>
        </w:rPr>
      </w:pPr>
      <w:r w:rsidRPr="00CB64A5">
        <w:rPr>
          <w:rFonts w:eastAsia="Calibri" w:cstheme="minorHAnsi"/>
          <w:sz w:val="20"/>
          <w:szCs w:val="20"/>
        </w:rPr>
        <w:t xml:space="preserve">Załącznik nr 1 – Formularz ofertowy </w:t>
      </w:r>
    </w:p>
    <w:p w14:paraId="7CFB64AC" w14:textId="17504D4E" w:rsidR="0084337E" w:rsidRDefault="0074080B" w:rsidP="0074080B">
      <w:pPr>
        <w:numPr>
          <w:ilvl w:val="0"/>
          <w:numId w:val="13"/>
        </w:numPr>
        <w:spacing w:after="0" w:line="240" w:lineRule="auto"/>
        <w:contextualSpacing/>
        <w:jc w:val="both"/>
        <w:rPr>
          <w:rFonts w:eastAsia="Calibri" w:cstheme="minorHAnsi"/>
          <w:sz w:val="20"/>
          <w:szCs w:val="20"/>
        </w:rPr>
      </w:pPr>
      <w:r w:rsidRPr="00CB64A5">
        <w:rPr>
          <w:rFonts w:eastAsia="Calibri" w:cstheme="minorHAnsi"/>
          <w:sz w:val="20"/>
          <w:szCs w:val="20"/>
        </w:rPr>
        <w:t xml:space="preserve">Załącznik nr 2 – Oświadczenie </w:t>
      </w:r>
      <w:r w:rsidR="00B070FD">
        <w:rPr>
          <w:rFonts w:eastAsia="Calibri" w:cstheme="minorHAnsi"/>
          <w:sz w:val="20"/>
          <w:szCs w:val="20"/>
        </w:rPr>
        <w:t>Wykonawcy/</w:t>
      </w:r>
      <w:r w:rsidRPr="00CB64A5">
        <w:rPr>
          <w:rFonts w:eastAsia="Calibri" w:cstheme="minorHAnsi"/>
          <w:sz w:val="20"/>
          <w:szCs w:val="20"/>
        </w:rPr>
        <w:t>Oferenta</w:t>
      </w:r>
      <w:bookmarkEnd w:id="5"/>
    </w:p>
    <w:p w14:paraId="53521CA2" w14:textId="2D501520" w:rsidR="0092176D" w:rsidRPr="00CB64A5" w:rsidRDefault="0092176D" w:rsidP="00DC09BD">
      <w:pPr>
        <w:spacing w:after="0" w:line="240" w:lineRule="auto"/>
        <w:ind w:left="720"/>
        <w:contextualSpacing/>
        <w:jc w:val="both"/>
        <w:rPr>
          <w:rFonts w:eastAsia="Calibri" w:cstheme="minorHAnsi"/>
          <w:sz w:val="20"/>
          <w:szCs w:val="20"/>
        </w:rPr>
      </w:pPr>
    </w:p>
    <w:sectPr w:rsidR="0092176D" w:rsidRPr="00CB64A5" w:rsidSect="002971DA">
      <w:headerReference w:type="default" r:id="rId12"/>
      <w:footerReference w:type="default" r:id="rId13"/>
      <w:pgSz w:w="11906" w:h="16838"/>
      <w:pgMar w:top="1417" w:right="1417" w:bottom="1417" w:left="1418" w:header="708" w:footer="2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40EFAC" w14:textId="77777777" w:rsidR="00850FF8" w:rsidRDefault="00850FF8">
      <w:pPr>
        <w:spacing w:line="240" w:lineRule="auto"/>
      </w:pPr>
      <w:r>
        <w:separator/>
      </w:r>
    </w:p>
  </w:endnote>
  <w:endnote w:type="continuationSeparator" w:id="0">
    <w:p w14:paraId="2FAFBE1C" w14:textId="77777777" w:rsidR="00850FF8" w:rsidRDefault="00850F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155E7" w14:textId="77777777" w:rsidR="0084337E" w:rsidRDefault="0074080B">
    <w:pPr>
      <w:pStyle w:val="Stopka"/>
      <w:tabs>
        <w:tab w:val="clear" w:pos="4536"/>
        <w:tab w:val="clear" w:pos="9072"/>
        <w:tab w:val="left" w:pos="6015"/>
      </w:tabs>
    </w:pPr>
    <w:r>
      <w:tab/>
    </w:r>
  </w:p>
  <w:p w14:paraId="1B592DAD" w14:textId="77777777" w:rsidR="0084337E" w:rsidRDefault="0084337E">
    <w:pPr>
      <w:pStyle w:val="Stopka"/>
      <w:tabs>
        <w:tab w:val="clear" w:pos="4536"/>
        <w:tab w:val="clear" w:pos="9072"/>
        <w:tab w:val="left" w:pos="6015"/>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B11E81" w14:textId="77777777" w:rsidR="00850FF8" w:rsidRDefault="00850FF8">
      <w:pPr>
        <w:spacing w:after="0"/>
      </w:pPr>
      <w:r>
        <w:separator/>
      </w:r>
    </w:p>
  </w:footnote>
  <w:footnote w:type="continuationSeparator" w:id="0">
    <w:p w14:paraId="4CB23143" w14:textId="77777777" w:rsidR="00850FF8" w:rsidRDefault="00850F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F6255" w14:textId="4FBC5A06" w:rsidR="0084337E" w:rsidRDefault="00943017">
    <w:pPr>
      <w:pStyle w:val="Nagwek"/>
      <w:jc w:val="center"/>
      <w:rPr>
        <w:b/>
        <w:bCs/>
      </w:rPr>
    </w:pPr>
    <w:r>
      <w:rPr>
        <w:b/>
        <w:bCs/>
        <w:noProof/>
        <w:lang w:eastAsia="pl-PL"/>
      </w:rPr>
      <w:drawing>
        <wp:inline distT="0" distB="0" distL="0" distR="0" wp14:anchorId="314F9166" wp14:editId="07269685">
          <wp:extent cx="5761355" cy="542290"/>
          <wp:effectExtent l="0" t="0" r="0" b="0"/>
          <wp:docPr id="18328821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4229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382E"/>
    <w:multiLevelType w:val="multilevel"/>
    <w:tmpl w:val="000A382E"/>
    <w:lvl w:ilvl="0">
      <w:start w:val="1"/>
      <w:numFmt w:val="decimal"/>
      <w:lvlText w:val="%1."/>
      <w:lvlJc w:val="left"/>
      <w:pPr>
        <w:ind w:left="360" w:hanging="360"/>
      </w:pPr>
      <w:rPr>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039435D"/>
    <w:multiLevelType w:val="multilevel"/>
    <w:tmpl w:val="003943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1885BD2"/>
    <w:multiLevelType w:val="multilevel"/>
    <w:tmpl w:val="9E0EF108"/>
    <w:lvl w:ilvl="0">
      <w:start w:val="1"/>
      <w:numFmt w:val="decimal"/>
      <w:lvlText w:val="%1."/>
      <w:lvlJc w:val="left"/>
      <w:pPr>
        <w:tabs>
          <w:tab w:val="num" w:pos="1070"/>
        </w:tabs>
        <w:ind w:left="1070" w:hanging="360"/>
      </w:pPr>
      <w:rPr>
        <w:rFonts w:asciiTheme="minorHAnsi" w:hAnsiTheme="minorHAnsi" w:cstheme="minorHAnsi" w:hint="default"/>
        <w:b/>
        <w:bCs/>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1A844C9"/>
    <w:multiLevelType w:val="multilevel"/>
    <w:tmpl w:val="01A844C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5955FC8"/>
    <w:multiLevelType w:val="hybridMultilevel"/>
    <w:tmpl w:val="6B4CAC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7A03A2E"/>
    <w:multiLevelType w:val="multilevel"/>
    <w:tmpl w:val="07A03A2E"/>
    <w:lvl w:ilvl="0">
      <w:start w:val="1"/>
      <w:numFmt w:val="decimal"/>
      <w:lvlText w:val="%1."/>
      <w:lvlJc w:val="left"/>
      <w:pPr>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9DB3E52"/>
    <w:multiLevelType w:val="multilevel"/>
    <w:tmpl w:val="13E2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91488F"/>
    <w:multiLevelType w:val="multilevel"/>
    <w:tmpl w:val="1391488F"/>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5CF645F"/>
    <w:multiLevelType w:val="hybridMultilevel"/>
    <w:tmpl w:val="B30EA2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C812874"/>
    <w:multiLevelType w:val="hybridMultilevel"/>
    <w:tmpl w:val="49FCD3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E2B196A"/>
    <w:multiLevelType w:val="hybridMultilevel"/>
    <w:tmpl w:val="5D94605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E414B66"/>
    <w:multiLevelType w:val="hybridMultilevel"/>
    <w:tmpl w:val="AE8CD2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20B859CC"/>
    <w:multiLevelType w:val="hybridMultilevel"/>
    <w:tmpl w:val="643022FE"/>
    <w:lvl w:ilvl="0" w:tplc="26D65D2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25D7803"/>
    <w:multiLevelType w:val="hybridMultilevel"/>
    <w:tmpl w:val="DB62B6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34128D7"/>
    <w:multiLevelType w:val="multilevel"/>
    <w:tmpl w:val="234128D7"/>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68E570E"/>
    <w:multiLevelType w:val="multilevel"/>
    <w:tmpl w:val="268E57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79772CC"/>
    <w:multiLevelType w:val="hybridMultilevel"/>
    <w:tmpl w:val="BDD6606E"/>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7">
    <w:nsid w:val="27EA7D1F"/>
    <w:multiLevelType w:val="multilevel"/>
    <w:tmpl w:val="27EA7D1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A1B0EAF"/>
    <w:multiLevelType w:val="multilevel"/>
    <w:tmpl w:val="2A1B0EAF"/>
    <w:lvl w:ilvl="0">
      <w:start w:val="1"/>
      <w:numFmt w:val="decimal"/>
      <w:lvlText w:val="%1."/>
      <w:lvlJc w:val="left"/>
      <w:pPr>
        <w:ind w:left="360" w:hanging="360"/>
      </w:pPr>
      <w:rPr>
        <w:rFonts w:hint="default"/>
      </w:rPr>
    </w:lvl>
    <w:lvl w:ilvl="1">
      <w:start w:val="1"/>
      <w:numFmt w:val="lowerLetter"/>
      <w:lvlText w:val="%2)"/>
      <w:lvlJc w:val="left"/>
      <w:pPr>
        <w:ind w:left="1211"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2F17300C"/>
    <w:multiLevelType w:val="multilevel"/>
    <w:tmpl w:val="B858BB22"/>
    <w:lvl w:ilvl="0">
      <w:start w:val="1"/>
      <w:numFmt w:val="lowerLetter"/>
      <w:lvlText w:val="%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1177283"/>
    <w:multiLevelType w:val="multilevel"/>
    <w:tmpl w:val="31177283"/>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2BB6179"/>
    <w:multiLevelType w:val="multilevel"/>
    <w:tmpl w:val="32BB6179"/>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6B61BF4"/>
    <w:multiLevelType w:val="hybridMultilevel"/>
    <w:tmpl w:val="06FA13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3BDE6FA5"/>
    <w:multiLevelType w:val="hybridMultilevel"/>
    <w:tmpl w:val="BEF69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CDC1672"/>
    <w:multiLevelType w:val="hybridMultilevel"/>
    <w:tmpl w:val="94FAC6A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3E1F79DA"/>
    <w:multiLevelType w:val="hybridMultilevel"/>
    <w:tmpl w:val="C234BE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4110661"/>
    <w:multiLevelType w:val="hybridMultilevel"/>
    <w:tmpl w:val="C062126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44B91F2B"/>
    <w:multiLevelType w:val="multilevel"/>
    <w:tmpl w:val="44B91F2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87278E9"/>
    <w:multiLevelType w:val="hybridMultilevel"/>
    <w:tmpl w:val="8F9600D8"/>
    <w:lvl w:ilvl="0" w:tplc="04150017">
      <w:start w:val="1"/>
      <w:numFmt w:val="lowerLetter"/>
      <w:lvlText w:val="%1)"/>
      <w:lvlJc w:val="left"/>
      <w:pPr>
        <w:ind w:left="1004" w:hanging="360"/>
      </w:pPr>
    </w:lvl>
    <w:lvl w:ilvl="1" w:tplc="04150017">
      <w:start w:val="1"/>
      <w:numFmt w:val="lowerLetter"/>
      <w:lvlText w:val="%2)"/>
      <w:lvlJc w:val="left"/>
      <w:pPr>
        <w:ind w:left="786"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nsid w:val="48B04068"/>
    <w:multiLevelType w:val="multilevel"/>
    <w:tmpl w:val="3272B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E23547F"/>
    <w:multiLevelType w:val="multilevel"/>
    <w:tmpl w:val="B858BB22"/>
    <w:lvl w:ilvl="0">
      <w:start w:val="1"/>
      <w:numFmt w:val="lowerLetter"/>
      <w:lvlText w:val="%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16255F1"/>
    <w:multiLevelType w:val="hybridMultilevel"/>
    <w:tmpl w:val="813ECF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55EC0A22"/>
    <w:multiLevelType w:val="hybridMultilevel"/>
    <w:tmpl w:val="F53811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560659C7"/>
    <w:multiLevelType w:val="hybridMultilevel"/>
    <w:tmpl w:val="C70237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690D5BDA"/>
    <w:multiLevelType w:val="hybridMultilevel"/>
    <w:tmpl w:val="F9EC6970"/>
    <w:lvl w:ilvl="0" w:tplc="26D65D2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21"/>
  </w:num>
  <w:num w:numId="4">
    <w:abstractNumId w:val="19"/>
  </w:num>
  <w:num w:numId="5">
    <w:abstractNumId w:val="18"/>
  </w:num>
  <w:num w:numId="6">
    <w:abstractNumId w:val="7"/>
  </w:num>
  <w:num w:numId="7">
    <w:abstractNumId w:val="20"/>
  </w:num>
  <w:num w:numId="8">
    <w:abstractNumId w:val="0"/>
  </w:num>
  <w:num w:numId="9">
    <w:abstractNumId w:val="2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5"/>
  </w:num>
  <w:num w:numId="13">
    <w:abstractNumId w:val="3"/>
  </w:num>
  <w:num w:numId="14">
    <w:abstractNumId w:val="28"/>
  </w:num>
  <w:num w:numId="15">
    <w:abstractNumId w:val="34"/>
  </w:num>
  <w:num w:numId="16">
    <w:abstractNumId w:val="30"/>
  </w:num>
  <w:num w:numId="17">
    <w:abstractNumId w:val="2"/>
  </w:num>
  <w:num w:numId="18">
    <w:abstractNumId w:val="26"/>
  </w:num>
  <w:num w:numId="19">
    <w:abstractNumId w:val="10"/>
  </w:num>
  <w:num w:numId="20">
    <w:abstractNumId w:val="22"/>
  </w:num>
  <w:num w:numId="21">
    <w:abstractNumId w:val="33"/>
  </w:num>
  <w:num w:numId="22">
    <w:abstractNumId w:val="32"/>
  </w:num>
  <w:num w:numId="23">
    <w:abstractNumId w:val="6"/>
  </w:num>
  <w:num w:numId="24">
    <w:abstractNumId w:val="29"/>
  </w:num>
  <w:num w:numId="25">
    <w:abstractNumId w:val="23"/>
  </w:num>
  <w:num w:numId="26">
    <w:abstractNumId w:val="12"/>
  </w:num>
  <w:num w:numId="27">
    <w:abstractNumId w:val="24"/>
  </w:num>
  <w:num w:numId="28">
    <w:abstractNumId w:val="16"/>
  </w:num>
  <w:num w:numId="29">
    <w:abstractNumId w:val="25"/>
  </w:num>
  <w:num w:numId="30">
    <w:abstractNumId w:val="13"/>
  </w:num>
  <w:num w:numId="31">
    <w:abstractNumId w:val="8"/>
  </w:num>
  <w:num w:numId="32">
    <w:abstractNumId w:val="4"/>
  </w:num>
  <w:num w:numId="33">
    <w:abstractNumId w:val="11"/>
  </w:num>
  <w:num w:numId="34">
    <w:abstractNumId w:val="31"/>
  </w:num>
  <w:num w:numId="3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iNWQzODA5NWRmNjlmYTE0YzYzZmNhMDcwYzliMjAifQ=="/>
  </w:docVars>
  <w:rsids>
    <w:rsidRoot w:val="00725045"/>
    <w:rsid w:val="00000322"/>
    <w:rsid w:val="000125E7"/>
    <w:rsid w:val="00012EB7"/>
    <w:rsid w:val="00014260"/>
    <w:rsid w:val="00024552"/>
    <w:rsid w:val="000329BE"/>
    <w:rsid w:val="00040A74"/>
    <w:rsid w:val="0004344F"/>
    <w:rsid w:val="00045707"/>
    <w:rsid w:val="00053149"/>
    <w:rsid w:val="00053B19"/>
    <w:rsid w:val="00061D55"/>
    <w:rsid w:val="00064319"/>
    <w:rsid w:val="000715FE"/>
    <w:rsid w:val="000767DD"/>
    <w:rsid w:val="00083E9C"/>
    <w:rsid w:val="00090FA8"/>
    <w:rsid w:val="000A1CAA"/>
    <w:rsid w:val="000A1F9D"/>
    <w:rsid w:val="000A3887"/>
    <w:rsid w:val="000A3EC8"/>
    <w:rsid w:val="000A4379"/>
    <w:rsid w:val="000B0F27"/>
    <w:rsid w:val="000C1993"/>
    <w:rsid w:val="000C27F5"/>
    <w:rsid w:val="000C4BA0"/>
    <w:rsid w:val="000C73E7"/>
    <w:rsid w:val="000F68F9"/>
    <w:rsid w:val="00100BFC"/>
    <w:rsid w:val="00110D20"/>
    <w:rsid w:val="00112D85"/>
    <w:rsid w:val="0011778F"/>
    <w:rsid w:val="00121839"/>
    <w:rsid w:val="00121D8D"/>
    <w:rsid w:val="00123006"/>
    <w:rsid w:val="00124247"/>
    <w:rsid w:val="00126371"/>
    <w:rsid w:val="0013493A"/>
    <w:rsid w:val="001414C1"/>
    <w:rsid w:val="00147795"/>
    <w:rsid w:val="00153006"/>
    <w:rsid w:val="001548AC"/>
    <w:rsid w:val="00155576"/>
    <w:rsid w:val="00176DEE"/>
    <w:rsid w:val="001837EF"/>
    <w:rsid w:val="00187B7B"/>
    <w:rsid w:val="00187EF2"/>
    <w:rsid w:val="001955C3"/>
    <w:rsid w:val="0019591D"/>
    <w:rsid w:val="001A5E91"/>
    <w:rsid w:val="001A5F6C"/>
    <w:rsid w:val="001A74F4"/>
    <w:rsid w:val="001B0273"/>
    <w:rsid w:val="001B0BB0"/>
    <w:rsid w:val="001B0FC1"/>
    <w:rsid w:val="001D305F"/>
    <w:rsid w:val="001D50FA"/>
    <w:rsid w:val="001E71FC"/>
    <w:rsid w:val="001E7DFD"/>
    <w:rsid w:val="00201F5B"/>
    <w:rsid w:val="00202C73"/>
    <w:rsid w:val="00203F34"/>
    <w:rsid w:val="00206AF9"/>
    <w:rsid w:val="00212133"/>
    <w:rsid w:val="002333E0"/>
    <w:rsid w:val="002420DF"/>
    <w:rsid w:val="00242DDF"/>
    <w:rsid w:val="0024629D"/>
    <w:rsid w:val="0024789E"/>
    <w:rsid w:val="00253DF9"/>
    <w:rsid w:val="002641EA"/>
    <w:rsid w:val="002675F7"/>
    <w:rsid w:val="00277D63"/>
    <w:rsid w:val="002815CF"/>
    <w:rsid w:val="00282759"/>
    <w:rsid w:val="00287D1D"/>
    <w:rsid w:val="00295781"/>
    <w:rsid w:val="00295806"/>
    <w:rsid w:val="002971DA"/>
    <w:rsid w:val="002A6866"/>
    <w:rsid w:val="002B1558"/>
    <w:rsid w:val="002B158E"/>
    <w:rsid w:val="002B2C3E"/>
    <w:rsid w:val="002B39F2"/>
    <w:rsid w:val="002C729A"/>
    <w:rsid w:val="002D0D21"/>
    <w:rsid w:val="002D2D89"/>
    <w:rsid w:val="002D5882"/>
    <w:rsid w:val="002D58B2"/>
    <w:rsid w:val="002D64B0"/>
    <w:rsid w:val="002D7CCA"/>
    <w:rsid w:val="002E271B"/>
    <w:rsid w:val="002E54A0"/>
    <w:rsid w:val="002E6C54"/>
    <w:rsid w:val="002F562B"/>
    <w:rsid w:val="002F690A"/>
    <w:rsid w:val="003010FB"/>
    <w:rsid w:val="00307AF8"/>
    <w:rsid w:val="00307B6A"/>
    <w:rsid w:val="003110FD"/>
    <w:rsid w:val="003264C6"/>
    <w:rsid w:val="00334526"/>
    <w:rsid w:val="00337536"/>
    <w:rsid w:val="003412BB"/>
    <w:rsid w:val="00344858"/>
    <w:rsid w:val="00355882"/>
    <w:rsid w:val="00363710"/>
    <w:rsid w:val="00380C3F"/>
    <w:rsid w:val="0038184F"/>
    <w:rsid w:val="0038471A"/>
    <w:rsid w:val="00385101"/>
    <w:rsid w:val="00387B2C"/>
    <w:rsid w:val="00387DA3"/>
    <w:rsid w:val="00392A45"/>
    <w:rsid w:val="00393E96"/>
    <w:rsid w:val="00393FD6"/>
    <w:rsid w:val="003A7B8A"/>
    <w:rsid w:val="003B470C"/>
    <w:rsid w:val="003B772F"/>
    <w:rsid w:val="003C6146"/>
    <w:rsid w:val="003D3598"/>
    <w:rsid w:val="003D48E9"/>
    <w:rsid w:val="003D597F"/>
    <w:rsid w:val="003E3732"/>
    <w:rsid w:val="003E59D2"/>
    <w:rsid w:val="003E5EBE"/>
    <w:rsid w:val="003F03A7"/>
    <w:rsid w:val="004070AC"/>
    <w:rsid w:val="00411088"/>
    <w:rsid w:val="00415219"/>
    <w:rsid w:val="00420464"/>
    <w:rsid w:val="004271B7"/>
    <w:rsid w:val="004466AA"/>
    <w:rsid w:val="0045157E"/>
    <w:rsid w:val="004523A5"/>
    <w:rsid w:val="00455310"/>
    <w:rsid w:val="0045677B"/>
    <w:rsid w:val="00456CB8"/>
    <w:rsid w:val="00460CD1"/>
    <w:rsid w:val="0046168C"/>
    <w:rsid w:val="0046685F"/>
    <w:rsid w:val="0046713E"/>
    <w:rsid w:val="00470C5A"/>
    <w:rsid w:val="00473431"/>
    <w:rsid w:val="00481282"/>
    <w:rsid w:val="00487454"/>
    <w:rsid w:val="004875B9"/>
    <w:rsid w:val="0048767C"/>
    <w:rsid w:val="00491954"/>
    <w:rsid w:val="004A4905"/>
    <w:rsid w:val="004A7E0C"/>
    <w:rsid w:val="004B06C6"/>
    <w:rsid w:val="004B2D12"/>
    <w:rsid w:val="004B6316"/>
    <w:rsid w:val="004C33F4"/>
    <w:rsid w:val="004E2EF9"/>
    <w:rsid w:val="004F00BB"/>
    <w:rsid w:val="004F3004"/>
    <w:rsid w:val="004F71BC"/>
    <w:rsid w:val="005054A3"/>
    <w:rsid w:val="005067E7"/>
    <w:rsid w:val="00515E87"/>
    <w:rsid w:val="00523B14"/>
    <w:rsid w:val="00524AE5"/>
    <w:rsid w:val="005311F8"/>
    <w:rsid w:val="00532A1B"/>
    <w:rsid w:val="00532A25"/>
    <w:rsid w:val="00535A42"/>
    <w:rsid w:val="00542C83"/>
    <w:rsid w:val="005553B1"/>
    <w:rsid w:val="00560873"/>
    <w:rsid w:val="00564108"/>
    <w:rsid w:val="00565B27"/>
    <w:rsid w:val="00565F17"/>
    <w:rsid w:val="005672E1"/>
    <w:rsid w:val="00567CDC"/>
    <w:rsid w:val="005746CC"/>
    <w:rsid w:val="0058234C"/>
    <w:rsid w:val="00582D22"/>
    <w:rsid w:val="005870B0"/>
    <w:rsid w:val="00591ACB"/>
    <w:rsid w:val="00595F38"/>
    <w:rsid w:val="005A0F1F"/>
    <w:rsid w:val="005A1728"/>
    <w:rsid w:val="005A29CB"/>
    <w:rsid w:val="005A5F7A"/>
    <w:rsid w:val="005B0096"/>
    <w:rsid w:val="005B510E"/>
    <w:rsid w:val="005C279A"/>
    <w:rsid w:val="005C2E16"/>
    <w:rsid w:val="005D0F2C"/>
    <w:rsid w:val="005D4D97"/>
    <w:rsid w:val="005D7788"/>
    <w:rsid w:val="005E0CBF"/>
    <w:rsid w:val="005E2FD7"/>
    <w:rsid w:val="005E3606"/>
    <w:rsid w:val="005E52E2"/>
    <w:rsid w:val="005F3C57"/>
    <w:rsid w:val="006045F3"/>
    <w:rsid w:val="00612EF2"/>
    <w:rsid w:val="00620D66"/>
    <w:rsid w:val="00621AE3"/>
    <w:rsid w:val="00623E4F"/>
    <w:rsid w:val="00626298"/>
    <w:rsid w:val="006326D1"/>
    <w:rsid w:val="00633CC1"/>
    <w:rsid w:val="00634877"/>
    <w:rsid w:val="006420E0"/>
    <w:rsid w:val="006466B8"/>
    <w:rsid w:val="00651D5B"/>
    <w:rsid w:val="00657875"/>
    <w:rsid w:val="0066404A"/>
    <w:rsid w:val="00664F74"/>
    <w:rsid w:val="00665963"/>
    <w:rsid w:val="00666361"/>
    <w:rsid w:val="0067186A"/>
    <w:rsid w:val="0067404E"/>
    <w:rsid w:val="00676F2A"/>
    <w:rsid w:val="00680DB4"/>
    <w:rsid w:val="00684A10"/>
    <w:rsid w:val="00690697"/>
    <w:rsid w:val="006922A3"/>
    <w:rsid w:val="00695325"/>
    <w:rsid w:val="006A0DB3"/>
    <w:rsid w:val="006A471B"/>
    <w:rsid w:val="006B0F21"/>
    <w:rsid w:val="006B1058"/>
    <w:rsid w:val="006B64DA"/>
    <w:rsid w:val="006C3984"/>
    <w:rsid w:val="006C5498"/>
    <w:rsid w:val="006D2FE7"/>
    <w:rsid w:val="006D4985"/>
    <w:rsid w:val="006D5CEC"/>
    <w:rsid w:val="006E2504"/>
    <w:rsid w:val="006F3095"/>
    <w:rsid w:val="006F6672"/>
    <w:rsid w:val="00715943"/>
    <w:rsid w:val="0072310B"/>
    <w:rsid w:val="007233B6"/>
    <w:rsid w:val="00725045"/>
    <w:rsid w:val="00725F29"/>
    <w:rsid w:val="00735C8F"/>
    <w:rsid w:val="00736E43"/>
    <w:rsid w:val="0074080B"/>
    <w:rsid w:val="00747782"/>
    <w:rsid w:val="00760B41"/>
    <w:rsid w:val="00762AD2"/>
    <w:rsid w:val="00782256"/>
    <w:rsid w:val="0078239F"/>
    <w:rsid w:val="007824E0"/>
    <w:rsid w:val="0078456A"/>
    <w:rsid w:val="00784A04"/>
    <w:rsid w:val="00784F32"/>
    <w:rsid w:val="00787CF7"/>
    <w:rsid w:val="007A3D22"/>
    <w:rsid w:val="007A3F06"/>
    <w:rsid w:val="007A5694"/>
    <w:rsid w:val="007A5E29"/>
    <w:rsid w:val="007B16AC"/>
    <w:rsid w:val="007C3BC0"/>
    <w:rsid w:val="007C7AE3"/>
    <w:rsid w:val="007D25AC"/>
    <w:rsid w:val="007E0C41"/>
    <w:rsid w:val="007E7094"/>
    <w:rsid w:val="007E79F8"/>
    <w:rsid w:val="007F4B59"/>
    <w:rsid w:val="007F61EC"/>
    <w:rsid w:val="008051FD"/>
    <w:rsid w:val="008066FB"/>
    <w:rsid w:val="00811E4E"/>
    <w:rsid w:val="008145EC"/>
    <w:rsid w:val="00815C82"/>
    <w:rsid w:val="0082339D"/>
    <w:rsid w:val="008265FA"/>
    <w:rsid w:val="00833526"/>
    <w:rsid w:val="00835449"/>
    <w:rsid w:val="00836D70"/>
    <w:rsid w:val="00837078"/>
    <w:rsid w:val="00841994"/>
    <w:rsid w:val="0084337E"/>
    <w:rsid w:val="00845D4B"/>
    <w:rsid w:val="00850FF8"/>
    <w:rsid w:val="00854B2E"/>
    <w:rsid w:val="00856931"/>
    <w:rsid w:val="00864595"/>
    <w:rsid w:val="00866243"/>
    <w:rsid w:val="00876DED"/>
    <w:rsid w:val="00882132"/>
    <w:rsid w:val="00882A71"/>
    <w:rsid w:val="008949F8"/>
    <w:rsid w:val="008A4529"/>
    <w:rsid w:val="008A5AA2"/>
    <w:rsid w:val="008A75BB"/>
    <w:rsid w:val="008B145F"/>
    <w:rsid w:val="008C4190"/>
    <w:rsid w:val="008D3CFB"/>
    <w:rsid w:val="008D741C"/>
    <w:rsid w:val="008E03E7"/>
    <w:rsid w:val="008E1380"/>
    <w:rsid w:val="008E3550"/>
    <w:rsid w:val="008E5B5C"/>
    <w:rsid w:val="008F5673"/>
    <w:rsid w:val="008F775E"/>
    <w:rsid w:val="00901CBB"/>
    <w:rsid w:val="0090270E"/>
    <w:rsid w:val="00902EF9"/>
    <w:rsid w:val="009035F2"/>
    <w:rsid w:val="009156AB"/>
    <w:rsid w:val="00917324"/>
    <w:rsid w:val="0092176D"/>
    <w:rsid w:val="0093037D"/>
    <w:rsid w:val="00936C2B"/>
    <w:rsid w:val="00943017"/>
    <w:rsid w:val="00951086"/>
    <w:rsid w:val="009557C3"/>
    <w:rsid w:val="00956562"/>
    <w:rsid w:val="0095710C"/>
    <w:rsid w:val="009572B0"/>
    <w:rsid w:val="00960916"/>
    <w:rsid w:val="00964114"/>
    <w:rsid w:val="0096778C"/>
    <w:rsid w:val="009705DA"/>
    <w:rsid w:val="00973AD7"/>
    <w:rsid w:val="009762C4"/>
    <w:rsid w:val="0098160E"/>
    <w:rsid w:val="00987FA0"/>
    <w:rsid w:val="00991D26"/>
    <w:rsid w:val="0099211A"/>
    <w:rsid w:val="009924B0"/>
    <w:rsid w:val="009952B3"/>
    <w:rsid w:val="0099759D"/>
    <w:rsid w:val="009A67B9"/>
    <w:rsid w:val="009B0B30"/>
    <w:rsid w:val="009B2A32"/>
    <w:rsid w:val="009B4BC6"/>
    <w:rsid w:val="009B6CD1"/>
    <w:rsid w:val="009C2E22"/>
    <w:rsid w:val="009C4240"/>
    <w:rsid w:val="009C4DEF"/>
    <w:rsid w:val="009C5A15"/>
    <w:rsid w:val="009E307D"/>
    <w:rsid w:val="009E67FA"/>
    <w:rsid w:val="009F68B2"/>
    <w:rsid w:val="00A1141B"/>
    <w:rsid w:val="00A2013C"/>
    <w:rsid w:val="00A21DD7"/>
    <w:rsid w:val="00A229CA"/>
    <w:rsid w:val="00A41069"/>
    <w:rsid w:val="00A63652"/>
    <w:rsid w:val="00A6502A"/>
    <w:rsid w:val="00A6777E"/>
    <w:rsid w:val="00A71BA2"/>
    <w:rsid w:val="00A72268"/>
    <w:rsid w:val="00A7573B"/>
    <w:rsid w:val="00A76E4D"/>
    <w:rsid w:val="00A80D84"/>
    <w:rsid w:val="00A93729"/>
    <w:rsid w:val="00A93D3B"/>
    <w:rsid w:val="00AA1ECF"/>
    <w:rsid w:val="00AB1901"/>
    <w:rsid w:val="00AB269C"/>
    <w:rsid w:val="00AC29C5"/>
    <w:rsid w:val="00AD0E5C"/>
    <w:rsid w:val="00AD7536"/>
    <w:rsid w:val="00B018BE"/>
    <w:rsid w:val="00B070FD"/>
    <w:rsid w:val="00B13834"/>
    <w:rsid w:val="00B13B05"/>
    <w:rsid w:val="00B1790C"/>
    <w:rsid w:val="00B20FAD"/>
    <w:rsid w:val="00B229B8"/>
    <w:rsid w:val="00B27BEA"/>
    <w:rsid w:val="00B27F67"/>
    <w:rsid w:val="00B3089C"/>
    <w:rsid w:val="00B42246"/>
    <w:rsid w:val="00B42575"/>
    <w:rsid w:val="00B513DB"/>
    <w:rsid w:val="00B5379D"/>
    <w:rsid w:val="00B53C56"/>
    <w:rsid w:val="00B6183F"/>
    <w:rsid w:val="00B640D3"/>
    <w:rsid w:val="00B82F33"/>
    <w:rsid w:val="00B83044"/>
    <w:rsid w:val="00B83CEB"/>
    <w:rsid w:val="00B84573"/>
    <w:rsid w:val="00B912AB"/>
    <w:rsid w:val="00B91E06"/>
    <w:rsid w:val="00BA5395"/>
    <w:rsid w:val="00BB0672"/>
    <w:rsid w:val="00BB22D1"/>
    <w:rsid w:val="00BB387C"/>
    <w:rsid w:val="00BC1282"/>
    <w:rsid w:val="00BC4EDC"/>
    <w:rsid w:val="00BC692D"/>
    <w:rsid w:val="00BC7A4E"/>
    <w:rsid w:val="00BD0F22"/>
    <w:rsid w:val="00BD1234"/>
    <w:rsid w:val="00BD2B8C"/>
    <w:rsid w:val="00BD6352"/>
    <w:rsid w:val="00BE4CA7"/>
    <w:rsid w:val="00C0235D"/>
    <w:rsid w:val="00C07C54"/>
    <w:rsid w:val="00C21B97"/>
    <w:rsid w:val="00C3425F"/>
    <w:rsid w:val="00C37123"/>
    <w:rsid w:val="00C63330"/>
    <w:rsid w:val="00C65A65"/>
    <w:rsid w:val="00C80B24"/>
    <w:rsid w:val="00C8348C"/>
    <w:rsid w:val="00C842D9"/>
    <w:rsid w:val="00C951E3"/>
    <w:rsid w:val="00C97DAB"/>
    <w:rsid w:val="00CA4632"/>
    <w:rsid w:val="00CB1922"/>
    <w:rsid w:val="00CB64A5"/>
    <w:rsid w:val="00CB6AB6"/>
    <w:rsid w:val="00CC3346"/>
    <w:rsid w:val="00CC3C97"/>
    <w:rsid w:val="00CC5465"/>
    <w:rsid w:val="00CC6470"/>
    <w:rsid w:val="00CD1453"/>
    <w:rsid w:val="00CD6D6F"/>
    <w:rsid w:val="00CE4DE3"/>
    <w:rsid w:val="00CE5CD6"/>
    <w:rsid w:val="00CE6519"/>
    <w:rsid w:val="00CF5BED"/>
    <w:rsid w:val="00D00622"/>
    <w:rsid w:val="00D03DA7"/>
    <w:rsid w:val="00D10E7D"/>
    <w:rsid w:val="00D31280"/>
    <w:rsid w:val="00D318CA"/>
    <w:rsid w:val="00D31A59"/>
    <w:rsid w:val="00D409D5"/>
    <w:rsid w:val="00D51741"/>
    <w:rsid w:val="00D55735"/>
    <w:rsid w:val="00D559B2"/>
    <w:rsid w:val="00D637B3"/>
    <w:rsid w:val="00D7317A"/>
    <w:rsid w:val="00D73F1A"/>
    <w:rsid w:val="00D75DC6"/>
    <w:rsid w:val="00D777DD"/>
    <w:rsid w:val="00D8128B"/>
    <w:rsid w:val="00D82A60"/>
    <w:rsid w:val="00D862ED"/>
    <w:rsid w:val="00D94CA7"/>
    <w:rsid w:val="00DA1794"/>
    <w:rsid w:val="00DA27DF"/>
    <w:rsid w:val="00DB6037"/>
    <w:rsid w:val="00DB7109"/>
    <w:rsid w:val="00DB710D"/>
    <w:rsid w:val="00DB71FD"/>
    <w:rsid w:val="00DC09BD"/>
    <w:rsid w:val="00DC282E"/>
    <w:rsid w:val="00DD1400"/>
    <w:rsid w:val="00DD24C4"/>
    <w:rsid w:val="00DD5337"/>
    <w:rsid w:val="00DE0126"/>
    <w:rsid w:val="00DE212A"/>
    <w:rsid w:val="00DF309C"/>
    <w:rsid w:val="00DF36BE"/>
    <w:rsid w:val="00DF4FA5"/>
    <w:rsid w:val="00E00447"/>
    <w:rsid w:val="00E05CD7"/>
    <w:rsid w:val="00E16EFE"/>
    <w:rsid w:val="00E21563"/>
    <w:rsid w:val="00E258D2"/>
    <w:rsid w:val="00E3271A"/>
    <w:rsid w:val="00E36F43"/>
    <w:rsid w:val="00E504E8"/>
    <w:rsid w:val="00E56D09"/>
    <w:rsid w:val="00E620C6"/>
    <w:rsid w:val="00E6219E"/>
    <w:rsid w:val="00E71F63"/>
    <w:rsid w:val="00E74816"/>
    <w:rsid w:val="00E75D72"/>
    <w:rsid w:val="00E76760"/>
    <w:rsid w:val="00E90C08"/>
    <w:rsid w:val="00E91602"/>
    <w:rsid w:val="00E91D51"/>
    <w:rsid w:val="00E96696"/>
    <w:rsid w:val="00EA2558"/>
    <w:rsid w:val="00EA4807"/>
    <w:rsid w:val="00EB3736"/>
    <w:rsid w:val="00EB5344"/>
    <w:rsid w:val="00EB7094"/>
    <w:rsid w:val="00EC4645"/>
    <w:rsid w:val="00ED6DC9"/>
    <w:rsid w:val="00ED7299"/>
    <w:rsid w:val="00EE0060"/>
    <w:rsid w:val="00EE48E7"/>
    <w:rsid w:val="00EE571E"/>
    <w:rsid w:val="00EE6957"/>
    <w:rsid w:val="00EF2871"/>
    <w:rsid w:val="00EF66D2"/>
    <w:rsid w:val="00F07C9E"/>
    <w:rsid w:val="00F2510F"/>
    <w:rsid w:val="00F322EC"/>
    <w:rsid w:val="00F331D7"/>
    <w:rsid w:val="00F344E9"/>
    <w:rsid w:val="00F351D1"/>
    <w:rsid w:val="00F352FE"/>
    <w:rsid w:val="00F45711"/>
    <w:rsid w:val="00F54288"/>
    <w:rsid w:val="00F63EC0"/>
    <w:rsid w:val="00F66102"/>
    <w:rsid w:val="00F71BA0"/>
    <w:rsid w:val="00F72C88"/>
    <w:rsid w:val="00F73700"/>
    <w:rsid w:val="00F86A85"/>
    <w:rsid w:val="00F87DA0"/>
    <w:rsid w:val="00F9186B"/>
    <w:rsid w:val="00F953F0"/>
    <w:rsid w:val="00FA1FF9"/>
    <w:rsid w:val="00FA228D"/>
    <w:rsid w:val="00FA3A3E"/>
    <w:rsid w:val="00FA5BAE"/>
    <w:rsid w:val="00FB04D2"/>
    <w:rsid w:val="00FC39B7"/>
    <w:rsid w:val="00FC402F"/>
    <w:rsid w:val="00FD1907"/>
    <w:rsid w:val="00FE0011"/>
    <w:rsid w:val="00FE0106"/>
    <w:rsid w:val="00FE696B"/>
    <w:rsid w:val="00FE7B82"/>
    <w:rsid w:val="00FF6C7E"/>
    <w:rsid w:val="68343AD8"/>
  </w:rsids>
  <m:mathPr>
    <m:mathFont m:val="Cambria Math"/>
    <m:brkBin m:val="before"/>
    <m:brkBinSub m:val="--"/>
    <m:smallFrac/>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D8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922A3"/>
    <w:pPr>
      <w:spacing w:after="160" w:line="259" w:lineRule="auto"/>
    </w:pPr>
    <w:rPr>
      <w:sz w:val="22"/>
      <w:szCs w:val="22"/>
      <w:lang w:eastAsia="en-US"/>
    </w:rPr>
  </w:style>
  <w:style w:type="paragraph" w:styleId="Nagwek1">
    <w:name w:val="heading 1"/>
    <w:basedOn w:val="Normalny"/>
    <w:next w:val="Normalny"/>
    <w:link w:val="Nagwek1Znak"/>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66404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Nagwek4">
    <w:name w:val="heading 4"/>
    <w:basedOn w:val="Normalny"/>
    <w:next w:val="Normalny"/>
    <w:link w:val="Nagwek4Znak"/>
    <w:uiPriority w:val="9"/>
    <w:semiHidden/>
    <w:unhideWhenUsed/>
    <w:qFormat/>
    <w:rsid w:val="0004344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unhideWhenUsed/>
    <w:pPr>
      <w:spacing w:line="240" w:lineRule="auto"/>
    </w:pPr>
    <w:rPr>
      <w:sz w:val="20"/>
      <w:szCs w:val="20"/>
    </w:rPr>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paragraph" w:styleId="Stopka">
    <w:name w:val="footer"/>
    <w:basedOn w:val="Normalny"/>
    <w:link w:val="StopkaZnak"/>
    <w:unhideWhenUsed/>
    <w:pPr>
      <w:tabs>
        <w:tab w:val="center" w:pos="4536"/>
        <w:tab w:val="right" w:pos="9072"/>
      </w:tabs>
      <w:spacing w:after="0" w:line="240" w:lineRule="auto"/>
    </w:pPr>
  </w:style>
  <w:style w:type="paragraph" w:styleId="Nagwek">
    <w:name w:val="header"/>
    <w:basedOn w:val="Normalny"/>
    <w:link w:val="NagwekZnak"/>
    <w:uiPriority w:val="99"/>
    <w:unhideWhenUsed/>
    <w:qFormat/>
    <w:pPr>
      <w:tabs>
        <w:tab w:val="center" w:pos="4536"/>
        <w:tab w:val="right" w:pos="9072"/>
      </w:tabs>
      <w:spacing w:after="0" w:line="240" w:lineRule="auto"/>
    </w:pPr>
  </w:style>
  <w:style w:type="paragraph" w:styleId="HTML-wstpniesformatowany">
    <w:name w:val="HTML Preformatted"/>
    <w:basedOn w:val="Normalny"/>
    <w:link w:val="HTML-wstpniesformatowanyZnak"/>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pl-PL"/>
    </w:rPr>
  </w:style>
  <w:style w:type="paragraph" w:styleId="Tematkomentarza">
    <w:name w:val="annotation subject"/>
    <w:basedOn w:val="Tekstkomentarza"/>
    <w:next w:val="Tekstkomentarza"/>
    <w:link w:val="TematkomentarzaZnak"/>
    <w:uiPriority w:val="99"/>
    <w:semiHidden/>
    <w:unhideWhenUsed/>
    <w:rPr>
      <w:b/>
      <w:bCs/>
    </w:rPr>
  </w:style>
  <w:style w:type="character" w:styleId="Hipercze">
    <w:name w:val="Hyperlink"/>
    <w:basedOn w:val="Domylnaczcionkaakapitu"/>
    <w:uiPriority w:val="99"/>
    <w:unhideWhenUsed/>
    <w:qFormat/>
    <w:rPr>
      <w:color w:val="0563C1" w:themeColor="hyperlink"/>
      <w:u w:val="single"/>
    </w:rPr>
  </w:style>
  <w:style w:type="character" w:styleId="HTML-kod">
    <w:name w:val="HTML Code"/>
    <w:basedOn w:val="Domylnaczcionkaakapitu"/>
    <w:uiPriority w:val="99"/>
    <w:semiHidden/>
    <w:unhideWhenUsed/>
    <w:rPr>
      <w:rFonts w:ascii="Courier New" w:eastAsia="Times New Roman" w:hAnsi="Courier New" w:cs="Courier New"/>
      <w:sz w:val="20"/>
      <w:szCs w:val="20"/>
    </w:rPr>
  </w:style>
  <w:style w:type="character" w:styleId="Odwoaniedokomentarza">
    <w:name w:val="annotation reference"/>
    <w:basedOn w:val="Domylnaczcionkaakapitu"/>
    <w:uiPriority w:val="99"/>
    <w:semiHidden/>
    <w:unhideWhenUsed/>
    <w:rPr>
      <w:sz w:val="16"/>
      <w:szCs w:val="16"/>
    </w:rPr>
  </w:style>
  <w:style w:type="character" w:customStyle="1" w:styleId="NagwekZnak">
    <w:name w:val="Nagłówek Znak"/>
    <w:basedOn w:val="Domylnaczcionkaakapitu"/>
    <w:link w:val="Nagwek"/>
    <w:uiPriority w:val="99"/>
  </w:style>
  <w:style w:type="character" w:customStyle="1" w:styleId="StopkaZnak">
    <w:name w:val="Stopka Znak"/>
    <w:basedOn w:val="Domylnaczcionkaakapitu"/>
    <w:link w:val="Stopka"/>
  </w:style>
  <w:style w:type="paragraph" w:styleId="Akapitzlist">
    <w:name w:val="List Paragraph"/>
    <w:basedOn w:val="Normalny"/>
    <w:uiPriority w:val="34"/>
    <w:qFormat/>
    <w:pPr>
      <w:ind w:left="720"/>
      <w:contextualSpacing/>
    </w:p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customStyle="1" w:styleId="TekstkomentarzaZnak">
    <w:name w:val="Tekst komentarza Znak"/>
    <w:basedOn w:val="Domylnaczcionkaakapitu"/>
    <w:link w:val="Tekstkomentarza"/>
    <w:uiPriority w:val="99"/>
    <w:rPr>
      <w:sz w:val="20"/>
      <w:szCs w:val="20"/>
    </w:rPr>
  </w:style>
  <w:style w:type="character" w:customStyle="1" w:styleId="TematkomentarzaZnak">
    <w:name w:val="Temat komentarza Znak"/>
    <w:basedOn w:val="TekstkomentarzaZnak"/>
    <w:link w:val="Tematkomentarza"/>
    <w:uiPriority w:val="99"/>
    <w:semiHidden/>
    <w:rPr>
      <w:b/>
      <w:bCs/>
      <w:sz w:val="20"/>
      <w:szCs w:val="20"/>
    </w:rPr>
  </w:style>
  <w:style w:type="character" w:customStyle="1" w:styleId="Wzmianka1">
    <w:name w:val="Wzmianka1"/>
    <w:basedOn w:val="Domylnaczcionkaakapitu"/>
    <w:uiPriority w:val="99"/>
    <w:semiHidden/>
    <w:unhideWhenUsed/>
    <w:rPr>
      <w:color w:val="2B579A"/>
      <w:shd w:val="clear" w:color="auto" w:fill="E6E6E6"/>
    </w:rPr>
  </w:style>
  <w:style w:type="paragraph" w:customStyle="1" w:styleId="WW-Tekstpodstawowywcity3">
    <w:name w:val="WW-Tekst podstawowy wcięty 3"/>
    <w:basedOn w:val="Normalny"/>
    <w:pPr>
      <w:widowControl w:val="0"/>
      <w:suppressAutoHyphens/>
      <w:autoSpaceDE w:val="0"/>
      <w:spacing w:after="120" w:line="240" w:lineRule="auto"/>
      <w:ind w:left="283"/>
    </w:pPr>
    <w:rPr>
      <w:rFonts w:ascii="Times New Roman" w:eastAsia="Arial Unicode MS" w:hAnsi="Times New Roman" w:cs="Times New Roman"/>
      <w:sz w:val="16"/>
      <w:szCs w:val="16"/>
      <w:lang w:eastAsia="ar-SA"/>
    </w:rPr>
  </w:style>
  <w:style w:type="paragraph" w:customStyle="1" w:styleId="Zawartotabeli">
    <w:name w:val="Zawartość tabeli"/>
    <w:basedOn w:val="Normalny"/>
    <w:pPr>
      <w:widowControl w:val="0"/>
      <w:suppressLineNumbers/>
      <w:suppressAutoHyphens/>
      <w:spacing w:after="0" w:line="240" w:lineRule="auto"/>
    </w:pPr>
    <w:rPr>
      <w:rFonts w:ascii="Times New Roman" w:eastAsia="Arial Unicode MS" w:hAnsi="Times New Roman" w:cs="Times New Roman"/>
      <w:kern w:val="1"/>
      <w:sz w:val="24"/>
      <w:szCs w:val="24"/>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Theme="majorHAnsi" w:eastAsiaTheme="majorEastAsia" w:hAnsiTheme="majorHAnsi" w:cstheme="majorBidi"/>
      <w:color w:val="2E74B5" w:themeColor="accent1" w:themeShade="BF"/>
      <w:sz w:val="32"/>
      <w:szCs w:val="32"/>
    </w:rPr>
  </w:style>
  <w:style w:type="paragraph" w:customStyle="1" w:styleId="Poprawka1">
    <w:name w:val="Poprawka1"/>
    <w:hidden/>
    <w:uiPriority w:val="99"/>
    <w:semiHidden/>
    <w:rPr>
      <w:sz w:val="22"/>
      <w:szCs w:val="22"/>
      <w:lang w:eastAsia="en-US"/>
    </w:rPr>
  </w:style>
  <w:style w:type="character" w:customStyle="1" w:styleId="Wyrnieniedelikatne1">
    <w:name w:val="Wyróżnienie delikatne1"/>
    <w:basedOn w:val="Domylnaczcionkaakapitu"/>
    <w:uiPriority w:val="19"/>
    <w:qFormat/>
    <w:rPr>
      <w:i/>
      <w:iCs/>
      <w:color w:val="404040" w:themeColor="text1" w:themeTint="BF"/>
    </w:rPr>
  </w:style>
  <w:style w:type="character" w:customStyle="1" w:styleId="HTML-wstpniesformatowanyZnak">
    <w:name w:val="HTML - wstępnie sformatowany Znak"/>
    <w:basedOn w:val="Domylnaczcionkaakapitu"/>
    <w:link w:val="HTML-wstpniesformatowany"/>
    <w:uiPriority w:val="99"/>
    <w:semiHidden/>
    <w:qFormat/>
    <w:rPr>
      <w:rFonts w:ascii="Courier New" w:hAnsi="Courier New" w:cs="Courier New"/>
      <w:sz w:val="20"/>
      <w:szCs w:val="20"/>
      <w:lang w:eastAsia="pl-PL"/>
    </w:rPr>
  </w:style>
  <w:style w:type="character" w:customStyle="1" w:styleId="Nierozpoznanawzmianka2">
    <w:name w:val="Nierozpoznana wzmianka2"/>
    <w:basedOn w:val="Domylnaczcionkaakapitu"/>
    <w:uiPriority w:val="99"/>
    <w:semiHidden/>
    <w:unhideWhenUsed/>
    <w:rPr>
      <w:color w:val="605E5C"/>
      <w:shd w:val="clear" w:color="auto" w:fill="E1DFDD"/>
    </w:rPr>
  </w:style>
  <w:style w:type="character" w:customStyle="1" w:styleId="Nagwek3Znak">
    <w:name w:val="Nagłówek 3 Znak"/>
    <w:basedOn w:val="Domylnaczcionkaakapitu"/>
    <w:link w:val="Nagwek3"/>
    <w:uiPriority w:val="9"/>
    <w:semiHidden/>
    <w:rPr>
      <w:rFonts w:asciiTheme="majorHAnsi" w:eastAsiaTheme="majorEastAsia" w:hAnsiTheme="majorHAnsi" w:cstheme="majorBidi"/>
      <w:color w:val="1F4E79" w:themeColor="accent1" w:themeShade="80"/>
      <w:sz w:val="24"/>
      <w:szCs w:val="24"/>
    </w:rPr>
  </w:style>
  <w:style w:type="character" w:customStyle="1" w:styleId="Nagwek2Znak">
    <w:name w:val="Nagłówek 2 Znak"/>
    <w:basedOn w:val="Domylnaczcionkaakapitu"/>
    <w:link w:val="Nagwek2"/>
    <w:uiPriority w:val="9"/>
    <w:semiHidden/>
    <w:rsid w:val="0066404A"/>
    <w:rPr>
      <w:rFonts w:asciiTheme="majorHAnsi" w:eastAsiaTheme="majorEastAsia" w:hAnsiTheme="majorHAnsi" w:cstheme="majorBidi"/>
      <w:color w:val="2E74B5" w:themeColor="accent1" w:themeShade="BF"/>
      <w:sz w:val="26"/>
      <w:szCs w:val="26"/>
      <w:lang w:eastAsia="en-US"/>
    </w:rPr>
  </w:style>
  <w:style w:type="paragraph" w:styleId="NormalnyWeb">
    <w:name w:val="Normal (Web)"/>
    <w:basedOn w:val="Normalny"/>
    <w:uiPriority w:val="99"/>
    <w:semiHidden/>
    <w:unhideWhenUsed/>
    <w:rsid w:val="00EE695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EE6957"/>
    <w:rPr>
      <w:b/>
      <w:bCs/>
    </w:rPr>
  </w:style>
  <w:style w:type="character" w:customStyle="1" w:styleId="Nagwek4Znak">
    <w:name w:val="Nagłówek 4 Znak"/>
    <w:basedOn w:val="Domylnaczcionkaakapitu"/>
    <w:link w:val="Nagwek4"/>
    <w:uiPriority w:val="9"/>
    <w:semiHidden/>
    <w:rsid w:val="0004344F"/>
    <w:rPr>
      <w:rFonts w:asciiTheme="majorHAnsi" w:eastAsiaTheme="majorEastAsia" w:hAnsiTheme="majorHAnsi" w:cstheme="majorBidi"/>
      <w:i/>
      <w:iCs/>
      <w:color w:val="2E74B5" w:themeColor="accent1" w:themeShade="BF"/>
      <w:sz w:val="22"/>
      <w:szCs w:val="22"/>
      <w:lang w:eastAsia="en-US"/>
    </w:rPr>
  </w:style>
  <w:style w:type="character" w:customStyle="1" w:styleId="Nierozpoznanawzmianka3">
    <w:name w:val="Nierozpoznana wzmianka3"/>
    <w:basedOn w:val="Domylnaczcionkaakapitu"/>
    <w:uiPriority w:val="99"/>
    <w:semiHidden/>
    <w:unhideWhenUsed/>
    <w:rsid w:val="00D73F1A"/>
    <w:rPr>
      <w:color w:val="605E5C"/>
      <w:shd w:val="clear" w:color="auto" w:fill="E1DFDD"/>
    </w:rPr>
  </w:style>
  <w:style w:type="character" w:customStyle="1" w:styleId="Nierozpoznanawzmianka4">
    <w:name w:val="Nierozpoznana wzmianka4"/>
    <w:basedOn w:val="Domylnaczcionkaakapitu"/>
    <w:uiPriority w:val="99"/>
    <w:semiHidden/>
    <w:unhideWhenUsed/>
    <w:rsid w:val="0094301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922A3"/>
    <w:pPr>
      <w:spacing w:after="160" w:line="259" w:lineRule="auto"/>
    </w:pPr>
    <w:rPr>
      <w:sz w:val="22"/>
      <w:szCs w:val="22"/>
      <w:lang w:eastAsia="en-US"/>
    </w:rPr>
  </w:style>
  <w:style w:type="paragraph" w:styleId="Nagwek1">
    <w:name w:val="heading 1"/>
    <w:basedOn w:val="Normalny"/>
    <w:next w:val="Normalny"/>
    <w:link w:val="Nagwek1Znak"/>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66404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Nagwek4">
    <w:name w:val="heading 4"/>
    <w:basedOn w:val="Normalny"/>
    <w:next w:val="Normalny"/>
    <w:link w:val="Nagwek4Znak"/>
    <w:uiPriority w:val="9"/>
    <w:semiHidden/>
    <w:unhideWhenUsed/>
    <w:qFormat/>
    <w:rsid w:val="0004344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unhideWhenUsed/>
    <w:pPr>
      <w:spacing w:line="240" w:lineRule="auto"/>
    </w:pPr>
    <w:rPr>
      <w:sz w:val="20"/>
      <w:szCs w:val="20"/>
    </w:rPr>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paragraph" w:styleId="Stopka">
    <w:name w:val="footer"/>
    <w:basedOn w:val="Normalny"/>
    <w:link w:val="StopkaZnak"/>
    <w:unhideWhenUsed/>
    <w:pPr>
      <w:tabs>
        <w:tab w:val="center" w:pos="4536"/>
        <w:tab w:val="right" w:pos="9072"/>
      </w:tabs>
      <w:spacing w:after="0" w:line="240" w:lineRule="auto"/>
    </w:pPr>
  </w:style>
  <w:style w:type="paragraph" w:styleId="Nagwek">
    <w:name w:val="header"/>
    <w:basedOn w:val="Normalny"/>
    <w:link w:val="NagwekZnak"/>
    <w:uiPriority w:val="99"/>
    <w:unhideWhenUsed/>
    <w:qFormat/>
    <w:pPr>
      <w:tabs>
        <w:tab w:val="center" w:pos="4536"/>
        <w:tab w:val="right" w:pos="9072"/>
      </w:tabs>
      <w:spacing w:after="0" w:line="240" w:lineRule="auto"/>
    </w:pPr>
  </w:style>
  <w:style w:type="paragraph" w:styleId="HTML-wstpniesformatowany">
    <w:name w:val="HTML Preformatted"/>
    <w:basedOn w:val="Normalny"/>
    <w:link w:val="HTML-wstpniesformatowanyZnak"/>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pl-PL"/>
    </w:rPr>
  </w:style>
  <w:style w:type="paragraph" w:styleId="Tematkomentarza">
    <w:name w:val="annotation subject"/>
    <w:basedOn w:val="Tekstkomentarza"/>
    <w:next w:val="Tekstkomentarza"/>
    <w:link w:val="TematkomentarzaZnak"/>
    <w:uiPriority w:val="99"/>
    <w:semiHidden/>
    <w:unhideWhenUsed/>
    <w:rPr>
      <w:b/>
      <w:bCs/>
    </w:rPr>
  </w:style>
  <w:style w:type="character" w:styleId="Hipercze">
    <w:name w:val="Hyperlink"/>
    <w:basedOn w:val="Domylnaczcionkaakapitu"/>
    <w:uiPriority w:val="99"/>
    <w:unhideWhenUsed/>
    <w:qFormat/>
    <w:rPr>
      <w:color w:val="0563C1" w:themeColor="hyperlink"/>
      <w:u w:val="single"/>
    </w:rPr>
  </w:style>
  <w:style w:type="character" w:styleId="HTML-kod">
    <w:name w:val="HTML Code"/>
    <w:basedOn w:val="Domylnaczcionkaakapitu"/>
    <w:uiPriority w:val="99"/>
    <w:semiHidden/>
    <w:unhideWhenUsed/>
    <w:rPr>
      <w:rFonts w:ascii="Courier New" w:eastAsia="Times New Roman" w:hAnsi="Courier New" w:cs="Courier New"/>
      <w:sz w:val="20"/>
      <w:szCs w:val="20"/>
    </w:rPr>
  </w:style>
  <w:style w:type="character" w:styleId="Odwoaniedokomentarza">
    <w:name w:val="annotation reference"/>
    <w:basedOn w:val="Domylnaczcionkaakapitu"/>
    <w:uiPriority w:val="99"/>
    <w:semiHidden/>
    <w:unhideWhenUsed/>
    <w:rPr>
      <w:sz w:val="16"/>
      <w:szCs w:val="16"/>
    </w:rPr>
  </w:style>
  <w:style w:type="character" w:customStyle="1" w:styleId="NagwekZnak">
    <w:name w:val="Nagłówek Znak"/>
    <w:basedOn w:val="Domylnaczcionkaakapitu"/>
    <w:link w:val="Nagwek"/>
    <w:uiPriority w:val="99"/>
  </w:style>
  <w:style w:type="character" w:customStyle="1" w:styleId="StopkaZnak">
    <w:name w:val="Stopka Znak"/>
    <w:basedOn w:val="Domylnaczcionkaakapitu"/>
    <w:link w:val="Stopka"/>
  </w:style>
  <w:style w:type="paragraph" w:styleId="Akapitzlist">
    <w:name w:val="List Paragraph"/>
    <w:basedOn w:val="Normalny"/>
    <w:uiPriority w:val="34"/>
    <w:qFormat/>
    <w:pPr>
      <w:ind w:left="720"/>
      <w:contextualSpacing/>
    </w:p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customStyle="1" w:styleId="TekstkomentarzaZnak">
    <w:name w:val="Tekst komentarza Znak"/>
    <w:basedOn w:val="Domylnaczcionkaakapitu"/>
    <w:link w:val="Tekstkomentarza"/>
    <w:uiPriority w:val="99"/>
    <w:rPr>
      <w:sz w:val="20"/>
      <w:szCs w:val="20"/>
    </w:rPr>
  </w:style>
  <w:style w:type="character" w:customStyle="1" w:styleId="TematkomentarzaZnak">
    <w:name w:val="Temat komentarza Znak"/>
    <w:basedOn w:val="TekstkomentarzaZnak"/>
    <w:link w:val="Tematkomentarza"/>
    <w:uiPriority w:val="99"/>
    <w:semiHidden/>
    <w:rPr>
      <w:b/>
      <w:bCs/>
      <w:sz w:val="20"/>
      <w:szCs w:val="20"/>
    </w:rPr>
  </w:style>
  <w:style w:type="character" w:customStyle="1" w:styleId="Wzmianka1">
    <w:name w:val="Wzmianka1"/>
    <w:basedOn w:val="Domylnaczcionkaakapitu"/>
    <w:uiPriority w:val="99"/>
    <w:semiHidden/>
    <w:unhideWhenUsed/>
    <w:rPr>
      <w:color w:val="2B579A"/>
      <w:shd w:val="clear" w:color="auto" w:fill="E6E6E6"/>
    </w:rPr>
  </w:style>
  <w:style w:type="paragraph" w:customStyle="1" w:styleId="WW-Tekstpodstawowywcity3">
    <w:name w:val="WW-Tekst podstawowy wcięty 3"/>
    <w:basedOn w:val="Normalny"/>
    <w:pPr>
      <w:widowControl w:val="0"/>
      <w:suppressAutoHyphens/>
      <w:autoSpaceDE w:val="0"/>
      <w:spacing w:after="120" w:line="240" w:lineRule="auto"/>
      <w:ind w:left="283"/>
    </w:pPr>
    <w:rPr>
      <w:rFonts w:ascii="Times New Roman" w:eastAsia="Arial Unicode MS" w:hAnsi="Times New Roman" w:cs="Times New Roman"/>
      <w:sz w:val="16"/>
      <w:szCs w:val="16"/>
      <w:lang w:eastAsia="ar-SA"/>
    </w:rPr>
  </w:style>
  <w:style w:type="paragraph" w:customStyle="1" w:styleId="Zawartotabeli">
    <w:name w:val="Zawartość tabeli"/>
    <w:basedOn w:val="Normalny"/>
    <w:pPr>
      <w:widowControl w:val="0"/>
      <w:suppressLineNumbers/>
      <w:suppressAutoHyphens/>
      <w:spacing w:after="0" w:line="240" w:lineRule="auto"/>
    </w:pPr>
    <w:rPr>
      <w:rFonts w:ascii="Times New Roman" w:eastAsia="Arial Unicode MS" w:hAnsi="Times New Roman" w:cs="Times New Roman"/>
      <w:kern w:val="1"/>
      <w:sz w:val="24"/>
      <w:szCs w:val="24"/>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Theme="majorHAnsi" w:eastAsiaTheme="majorEastAsia" w:hAnsiTheme="majorHAnsi" w:cstheme="majorBidi"/>
      <w:color w:val="2E74B5" w:themeColor="accent1" w:themeShade="BF"/>
      <w:sz w:val="32"/>
      <w:szCs w:val="32"/>
    </w:rPr>
  </w:style>
  <w:style w:type="paragraph" w:customStyle="1" w:styleId="Poprawka1">
    <w:name w:val="Poprawka1"/>
    <w:hidden/>
    <w:uiPriority w:val="99"/>
    <w:semiHidden/>
    <w:rPr>
      <w:sz w:val="22"/>
      <w:szCs w:val="22"/>
      <w:lang w:eastAsia="en-US"/>
    </w:rPr>
  </w:style>
  <w:style w:type="character" w:customStyle="1" w:styleId="Wyrnieniedelikatne1">
    <w:name w:val="Wyróżnienie delikatne1"/>
    <w:basedOn w:val="Domylnaczcionkaakapitu"/>
    <w:uiPriority w:val="19"/>
    <w:qFormat/>
    <w:rPr>
      <w:i/>
      <w:iCs/>
      <w:color w:val="404040" w:themeColor="text1" w:themeTint="BF"/>
    </w:rPr>
  </w:style>
  <w:style w:type="character" w:customStyle="1" w:styleId="HTML-wstpniesformatowanyZnak">
    <w:name w:val="HTML - wstępnie sformatowany Znak"/>
    <w:basedOn w:val="Domylnaczcionkaakapitu"/>
    <w:link w:val="HTML-wstpniesformatowany"/>
    <w:uiPriority w:val="99"/>
    <w:semiHidden/>
    <w:qFormat/>
    <w:rPr>
      <w:rFonts w:ascii="Courier New" w:hAnsi="Courier New" w:cs="Courier New"/>
      <w:sz w:val="20"/>
      <w:szCs w:val="20"/>
      <w:lang w:eastAsia="pl-PL"/>
    </w:rPr>
  </w:style>
  <w:style w:type="character" w:customStyle="1" w:styleId="Nierozpoznanawzmianka2">
    <w:name w:val="Nierozpoznana wzmianka2"/>
    <w:basedOn w:val="Domylnaczcionkaakapitu"/>
    <w:uiPriority w:val="99"/>
    <w:semiHidden/>
    <w:unhideWhenUsed/>
    <w:rPr>
      <w:color w:val="605E5C"/>
      <w:shd w:val="clear" w:color="auto" w:fill="E1DFDD"/>
    </w:rPr>
  </w:style>
  <w:style w:type="character" w:customStyle="1" w:styleId="Nagwek3Znak">
    <w:name w:val="Nagłówek 3 Znak"/>
    <w:basedOn w:val="Domylnaczcionkaakapitu"/>
    <w:link w:val="Nagwek3"/>
    <w:uiPriority w:val="9"/>
    <w:semiHidden/>
    <w:rPr>
      <w:rFonts w:asciiTheme="majorHAnsi" w:eastAsiaTheme="majorEastAsia" w:hAnsiTheme="majorHAnsi" w:cstheme="majorBidi"/>
      <w:color w:val="1F4E79" w:themeColor="accent1" w:themeShade="80"/>
      <w:sz w:val="24"/>
      <w:szCs w:val="24"/>
    </w:rPr>
  </w:style>
  <w:style w:type="character" w:customStyle="1" w:styleId="Nagwek2Znak">
    <w:name w:val="Nagłówek 2 Znak"/>
    <w:basedOn w:val="Domylnaczcionkaakapitu"/>
    <w:link w:val="Nagwek2"/>
    <w:uiPriority w:val="9"/>
    <w:semiHidden/>
    <w:rsid w:val="0066404A"/>
    <w:rPr>
      <w:rFonts w:asciiTheme="majorHAnsi" w:eastAsiaTheme="majorEastAsia" w:hAnsiTheme="majorHAnsi" w:cstheme="majorBidi"/>
      <w:color w:val="2E74B5" w:themeColor="accent1" w:themeShade="BF"/>
      <w:sz w:val="26"/>
      <w:szCs w:val="26"/>
      <w:lang w:eastAsia="en-US"/>
    </w:rPr>
  </w:style>
  <w:style w:type="paragraph" w:styleId="NormalnyWeb">
    <w:name w:val="Normal (Web)"/>
    <w:basedOn w:val="Normalny"/>
    <w:uiPriority w:val="99"/>
    <w:semiHidden/>
    <w:unhideWhenUsed/>
    <w:rsid w:val="00EE695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EE6957"/>
    <w:rPr>
      <w:b/>
      <w:bCs/>
    </w:rPr>
  </w:style>
  <w:style w:type="character" w:customStyle="1" w:styleId="Nagwek4Znak">
    <w:name w:val="Nagłówek 4 Znak"/>
    <w:basedOn w:val="Domylnaczcionkaakapitu"/>
    <w:link w:val="Nagwek4"/>
    <w:uiPriority w:val="9"/>
    <w:semiHidden/>
    <w:rsid w:val="0004344F"/>
    <w:rPr>
      <w:rFonts w:asciiTheme="majorHAnsi" w:eastAsiaTheme="majorEastAsia" w:hAnsiTheme="majorHAnsi" w:cstheme="majorBidi"/>
      <w:i/>
      <w:iCs/>
      <w:color w:val="2E74B5" w:themeColor="accent1" w:themeShade="BF"/>
      <w:sz w:val="22"/>
      <w:szCs w:val="22"/>
      <w:lang w:eastAsia="en-US"/>
    </w:rPr>
  </w:style>
  <w:style w:type="character" w:customStyle="1" w:styleId="Nierozpoznanawzmianka3">
    <w:name w:val="Nierozpoznana wzmianka3"/>
    <w:basedOn w:val="Domylnaczcionkaakapitu"/>
    <w:uiPriority w:val="99"/>
    <w:semiHidden/>
    <w:unhideWhenUsed/>
    <w:rsid w:val="00D73F1A"/>
    <w:rPr>
      <w:color w:val="605E5C"/>
      <w:shd w:val="clear" w:color="auto" w:fill="E1DFDD"/>
    </w:rPr>
  </w:style>
  <w:style w:type="character" w:customStyle="1" w:styleId="Nierozpoznanawzmianka4">
    <w:name w:val="Nierozpoznana wzmianka4"/>
    <w:basedOn w:val="Domylnaczcionkaakapitu"/>
    <w:uiPriority w:val="99"/>
    <w:semiHidden/>
    <w:unhideWhenUsed/>
    <w:rsid w:val="00943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2663">
      <w:bodyDiv w:val="1"/>
      <w:marLeft w:val="0"/>
      <w:marRight w:val="0"/>
      <w:marTop w:val="0"/>
      <w:marBottom w:val="0"/>
      <w:divBdr>
        <w:top w:val="none" w:sz="0" w:space="0" w:color="auto"/>
        <w:left w:val="none" w:sz="0" w:space="0" w:color="auto"/>
        <w:bottom w:val="none" w:sz="0" w:space="0" w:color="auto"/>
        <w:right w:val="none" w:sz="0" w:space="0" w:color="auto"/>
      </w:divBdr>
    </w:div>
    <w:div w:id="180439707">
      <w:bodyDiv w:val="1"/>
      <w:marLeft w:val="0"/>
      <w:marRight w:val="0"/>
      <w:marTop w:val="0"/>
      <w:marBottom w:val="0"/>
      <w:divBdr>
        <w:top w:val="none" w:sz="0" w:space="0" w:color="auto"/>
        <w:left w:val="none" w:sz="0" w:space="0" w:color="auto"/>
        <w:bottom w:val="none" w:sz="0" w:space="0" w:color="auto"/>
        <w:right w:val="none" w:sz="0" w:space="0" w:color="auto"/>
      </w:divBdr>
    </w:div>
    <w:div w:id="325212904">
      <w:bodyDiv w:val="1"/>
      <w:marLeft w:val="0"/>
      <w:marRight w:val="0"/>
      <w:marTop w:val="0"/>
      <w:marBottom w:val="0"/>
      <w:divBdr>
        <w:top w:val="none" w:sz="0" w:space="0" w:color="auto"/>
        <w:left w:val="none" w:sz="0" w:space="0" w:color="auto"/>
        <w:bottom w:val="none" w:sz="0" w:space="0" w:color="auto"/>
        <w:right w:val="none" w:sz="0" w:space="0" w:color="auto"/>
      </w:divBdr>
    </w:div>
    <w:div w:id="411388633">
      <w:bodyDiv w:val="1"/>
      <w:marLeft w:val="0"/>
      <w:marRight w:val="0"/>
      <w:marTop w:val="0"/>
      <w:marBottom w:val="0"/>
      <w:divBdr>
        <w:top w:val="none" w:sz="0" w:space="0" w:color="auto"/>
        <w:left w:val="none" w:sz="0" w:space="0" w:color="auto"/>
        <w:bottom w:val="none" w:sz="0" w:space="0" w:color="auto"/>
        <w:right w:val="none" w:sz="0" w:space="0" w:color="auto"/>
      </w:divBdr>
    </w:div>
    <w:div w:id="903636663">
      <w:bodyDiv w:val="1"/>
      <w:marLeft w:val="0"/>
      <w:marRight w:val="0"/>
      <w:marTop w:val="0"/>
      <w:marBottom w:val="0"/>
      <w:divBdr>
        <w:top w:val="none" w:sz="0" w:space="0" w:color="auto"/>
        <w:left w:val="none" w:sz="0" w:space="0" w:color="auto"/>
        <w:bottom w:val="none" w:sz="0" w:space="0" w:color="auto"/>
        <w:right w:val="none" w:sz="0" w:space="0" w:color="auto"/>
      </w:divBdr>
    </w:div>
    <w:div w:id="914053545">
      <w:bodyDiv w:val="1"/>
      <w:marLeft w:val="0"/>
      <w:marRight w:val="0"/>
      <w:marTop w:val="0"/>
      <w:marBottom w:val="0"/>
      <w:divBdr>
        <w:top w:val="none" w:sz="0" w:space="0" w:color="auto"/>
        <w:left w:val="none" w:sz="0" w:space="0" w:color="auto"/>
        <w:bottom w:val="none" w:sz="0" w:space="0" w:color="auto"/>
        <w:right w:val="none" w:sz="0" w:space="0" w:color="auto"/>
      </w:divBdr>
    </w:div>
    <w:div w:id="1314291449">
      <w:bodyDiv w:val="1"/>
      <w:marLeft w:val="0"/>
      <w:marRight w:val="0"/>
      <w:marTop w:val="0"/>
      <w:marBottom w:val="0"/>
      <w:divBdr>
        <w:top w:val="none" w:sz="0" w:space="0" w:color="auto"/>
        <w:left w:val="none" w:sz="0" w:space="0" w:color="auto"/>
        <w:bottom w:val="none" w:sz="0" w:space="0" w:color="auto"/>
        <w:right w:val="none" w:sz="0" w:space="0" w:color="auto"/>
      </w:divBdr>
    </w:div>
    <w:div w:id="1527132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zakonkurencyjnosci.funduszeeuropejskie.gov.p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jakosc3@coffee-service.eu" TargetMode="External"/><Relationship Id="rId4" Type="http://schemas.microsoft.com/office/2007/relationships/stylesWithEffects" Target="stylesWithEffects.xml"/><Relationship Id="rId9" Type="http://schemas.openxmlformats.org/officeDocument/2006/relationships/hyperlink" Target="mailto:biuro@coffee-service.e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0EA22-FDF7-4E88-8189-E2C401E3E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Pages>
  <Words>2336</Words>
  <Characters>14020</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16324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Śmigielska Aleksandra</dc:creator>
  <cp:lastModifiedBy>jakosc3</cp:lastModifiedBy>
  <cp:revision>15</cp:revision>
  <cp:lastPrinted>2026-02-10T12:53:00Z</cp:lastPrinted>
  <dcterms:created xsi:type="dcterms:W3CDTF">2026-02-10T07:52:00Z</dcterms:created>
  <dcterms:modified xsi:type="dcterms:W3CDTF">2026-04-30T10:18:00Z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D62F20B50F0B48A383FB8BD7DFD7B382_12</vt:lpwstr>
  </property>
</Properties>
</file>